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4581" w14:textId="700E7768" w:rsidR="0064680A" w:rsidRPr="00DE72B4" w:rsidRDefault="0064680A" w:rsidP="006E3512">
      <w:pPr>
        <w:spacing w:after="0" w:line="240" w:lineRule="auto"/>
        <w:jc w:val="right"/>
        <w:rPr>
          <w:rFonts w:ascii="Times New Roman" w:hAnsi="Times New Roman" w:cs="Times New Roman"/>
          <w:lang w:val="ro-MD"/>
        </w:rPr>
      </w:pPr>
      <w:r w:rsidRPr="00DE72B4">
        <w:rPr>
          <w:rFonts w:ascii="Times New Roman" w:hAnsi="Times New Roman" w:cs="Times New Roman"/>
          <w:lang w:val="ro-MD"/>
        </w:rPr>
        <w:t>A</w:t>
      </w:r>
      <w:r w:rsidR="00E95D3F" w:rsidRPr="00DE72B4">
        <w:rPr>
          <w:rFonts w:ascii="Times New Roman" w:hAnsi="Times New Roman" w:cs="Times New Roman"/>
          <w:lang w:val="ro-MD"/>
        </w:rPr>
        <w:t>probat</w:t>
      </w:r>
    </w:p>
    <w:p w14:paraId="37765881" w14:textId="5AA73E2D" w:rsidR="0064680A" w:rsidRPr="00DE72B4" w:rsidRDefault="0064680A">
      <w:pPr>
        <w:spacing w:after="0" w:line="240" w:lineRule="auto"/>
        <w:ind w:left="3960"/>
        <w:jc w:val="right"/>
        <w:rPr>
          <w:rFonts w:ascii="Times New Roman" w:hAnsi="Times New Roman" w:cs="Times New Roman"/>
          <w:lang w:val="ro-MD"/>
        </w:rPr>
      </w:pPr>
      <w:r w:rsidRPr="00DE72B4">
        <w:rPr>
          <w:rFonts w:ascii="Times New Roman" w:hAnsi="Times New Roman" w:cs="Times New Roman"/>
          <w:lang w:val="ro-MD"/>
        </w:rPr>
        <w:t xml:space="preserve">         prin Hotărârea Consiliului</w:t>
      </w:r>
      <w:r w:rsidR="005F3FA5" w:rsidRPr="00DE72B4">
        <w:rPr>
          <w:rFonts w:ascii="Times New Roman" w:hAnsi="Times New Roman" w:cs="Times New Roman"/>
          <w:lang w:val="ro-MD"/>
        </w:rPr>
        <w:t xml:space="preserve"> de</w:t>
      </w:r>
      <w:r w:rsidR="006E3512" w:rsidRPr="00DE72B4">
        <w:rPr>
          <w:rFonts w:ascii="Times New Roman" w:hAnsi="Times New Roman" w:cs="Times New Roman"/>
          <w:lang w:val="ro-MD"/>
        </w:rPr>
        <w:t xml:space="preserve"> administrație </w:t>
      </w:r>
      <w:r w:rsidR="005F3FA5" w:rsidRPr="00DE72B4">
        <w:rPr>
          <w:rFonts w:ascii="Times New Roman" w:hAnsi="Times New Roman" w:cs="Times New Roman"/>
          <w:lang w:val="ro-MD"/>
        </w:rPr>
        <w:t xml:space="preserve"> </w:t>
      </w:r>
    </w:p>
    <w:p w14:paraId="522E2341" w14:textId="5D092F45" w:rsidR="0064680A" w:rsidRPr="00DE72B4" w:rsidRDefault="00D56190" w:rsidP="00D56190">
      <w:pPr>
        <w:spacing w:after="0" w:line="240" w:lineRule="auto"/>
        <w:ind w:left="3510"/>
        <w:jc w:val="right"/>
        <w:rPr>
          <w:rFonts w:ascii="Times New Roman" w:hAnsi="Times New Roman" w:cs="Times New Roman"/>
          <w:lang w:val="ro-MD"/>
        </w:rPr>
      </w:pPr>
      <w:r w:rsidRPr="00DE72B4">
        <w:rPr>
          <w:rFonts w:ascii="Times New Roman" w:hAnsi="Times New Roman" w:cs="Times New Roman"/>
          <w:lang w:val="ro-MD"/>
        </w:rPr>
        <w:t xml:space="preserve">al </w:t>
      </w:r>
      <w:r w:rsidR="0064680A" w:rsidRPr="00DE72B4">
        <w:rPr>
          <w:rFonts w:ascii="Times New Roman" w:hAnsi="Times New Roman" w:cs="Times New Roman"/>
          <w:lang w:val="ro-MD"/>
        </w:rPr>
        <w:t>A</w:t>
      </w:r>
      <w:r w:rsidR="006E3512" w:rsidRPr="00DE72B4">
        <w:rPr>
          <w:rFonts w:ascii="Times New Roman" w:hAnsi="Times New Roman" w:cs="Times New Roman"/>
          <w:lang w:val="ro-MD"/>
        </w:rPr>
        <w:t xml:space="preserve">genției </w:t>
      </w:r>
      <w:r w:rsidR="0064680A" w:rsidRPr="00DE72B4">
        <w:rPr>
          <w:rFonts w:ascii="Times New Roman" w:hAnsi="Times New Roman" w:cs="Times New Roman"/>
          <w:lang w:val="ro-MD"/>
        </w:rPr>
        <w:t>N</w:t>
      </w:r>
      <w:r w:rsidR="006E3512" w:rsidRPr="00DE72B4">
        <w:rPr>
          <w:rFonts w:ascii="Times New Roman" w:hAnsi="Times New Roman" w:cs="Times New Roman"/>
          <w:lang w:val="ro-MD"/>
        </w:rPr>
        <w:t xml:space="preserve">aționale pentru </w:t>
      </w:r>
      <w:r w:rsidR="0064680A" w:rsidRPr="00DE72B4">
        <w:rPr>
          <w:rFonts w:ascii="Times New Roman" w:hAnsi="Times New Roman" w:cs="Times New Roman"/>
          <w:lang w:val="ro-MD"/>
        </w:rPr>
        <w:t>R</w:t>
      </w:r>
      <w:r w:rsidR="006E3512" w:rsidRPr="00DE72B4">
        <w:rPr>
          <w:rFonts w:ascii="Times New Roman" w:hAnsi="Times New Roman" w:cs="Times New Roman"/>
          <w:lang w:val="ro-MD"/>
        </w:rPr>
        <w:t xml:space="preserve">eglementare în </w:t>
      </w:r>
      <w:r w:rsidR="0064680A" w:rsidRPr="00DE72B4">
        <w:rPr>
          <w:rFonts w:ascii="Times New Roman" w:hAnsi="Times New Roman" w:cs="Times New Roman"/>
          <w:lang w:val="ro-MD"/>
        </w:rPr>
        <w:t>E</w:t>
      </w:r>
      <w:r w:rsidR="006E3512" w:rsidRPr="00DE72B4">
        <w:rPr>
          <w:rFonts w:ascii="Times New Roman" w:hAnsi="Times New Roman" w:cs="Times New Roman"/>
          <w:lang w:val="ro-MD"/>
        </w:rPr>
        <w:t>nergetică</w:t>
      </w:r>
      <w:r w:rsidR="0064680A" w:rsidRPr="00DE72B4">
        <w:rPr>
          <w:rFonts w:ascii="Times New Roman" w:hAnsi="Times New Roman" w:cs="Times New Roman"/>
          <w:lang w:val="ro-MD"/>
        </w:rPr>
        <w:t xml:space="preserve"> </w:t>
      </w:r>
    </w:p>
    <w:p w14:paraId="6C9ED1B6" w14:textId="5C87B859" w:rsidR="006E3512" w:rsidRDefault="0064680A" w:rsidP="00D14C66">
      <w:pPr>
        <w:spacing w:after="0" w:line="240" w:lineRule="auto"/>
        <w:jc w:val="right"/>
        <w:rPr>
          <w:rFonts w:ascii="Times New Roman" w:hAnsi="Times New Roman" w:cs="Times New Roman"/>
          <w:lang w:val="ro-MD"/>
        </w:rPr>
      </w:pPr>
      <w:r w:rsidRPr="00DE72B4">
        <w:rPr>
          <w:rFonts w:ascii="Times New Roman" w:hAnsi="Times New Roman" w:cs="Times New Roman"/>
          <w:lang w:val="ro-MD"/>
        </w:rPr>
        <w:t xml:space="preserve">                                                                                                  </w:t>
      </w:r>
      <w:r w:rsidR="00E95D3F" w:rsidRPr="00DE72B4">
        <w:rPr>
          <w:rFonts w:ascii="Times New Roman" w:hAnsi="Times New Roman" w:cs="Times New Roman"/>
          <w:lang w:val="ro-MD"/>
        </w:rPr>
        <w:t xml:space="preserve">            </w:t>
      </w:r>
      <w:r w:rsidRPr="00DE72B4">
        <w:rPr>
          <w:rFonts w:ascii="Times New Roman" w:hAnsi="Times New Roman" w:cs="Times New Roman"/>
          <w:lang w:val="ro-MD"/>
        </w:rPr>
        <w:t xml:space="preserve">  </w:t>
      </w:r>
      <w:r w:rsidR="008663FE" w:rsidRPr="00DE72B4">
        <w:rPr>
          <w:rFonts w:ascii="Times New Roman" w:hAnsi="Times New Roman" w:cs="Times New Roman"/>
          <w:lang w:val="ro-MD"/>
        </w:rPr>
        <w:t>nr. 320</w:t>
      </w:r>
      <w:r w:rsidR="00F67E8B">
        <w:rPr>
          <w:rFonts w:ascii="Times New Roman" w:hAnsi="Times New Roman" w:cs="Times New Roman"/>
          <w:lang w:val="ro-MD"/>
        </w:rPr>
        <w:t xml:space="preserve"> din 13.06.</w:t>
      </w:r>
      <w:r w:rsidRPr="00DE72B4">
        <w:rPr>
          <w:rFonts w:ascii="Times New Roman" w:hAnsi="Times New Roman" w:cs="Times New Roman"/>
          <w:lang w:val="ro-MD"/>
        </w:rPr>
        <w:t>2025</w:t>
      </w:r>
    </w:p>
    <w:p w14:paraId="5DB80672" w14:textId="77777777" w:rsidR="00F67E8B" w:rsidRPr="00DE72B4" w:rsidRDefault="00F67E8B" w:rsidP="00D14C66">
      <w:pPr>
        <w:spacing w:after="0" w:line="240" w:lineRule="auto"/>
        <w:jc w:val="right"/>
        <w:rPr>
          <w:lang w:val="ro-MD"/>
        </w:rPr>
      </w:pPr>
    </w:p>
    <w:p w14:paraId="292DA0AE" w14:textId="4BB80259" w:rsidR="0064680A" w:rsidRPr="00DE72B4" w:rsidRDefault="0064680A" w:rsidP="005233A3">
      <w:pPr>
        <w:pStyle w:val="cb"/>
        <w:rPr>
          <w:sz w:val="22"/>
          <w:szCs w:val="22"/>
          <w:lang w:val="ro-MD"/>
        </w:rPr>
      </w:pPr>
      <w:r w:rsidRPr="00DE72B4">
        <w:rPr>
          <w:sz w:val="22"/>
          <w:szCs w:val="22"/>
          <w:lang w:val="ro-MD"/>
        </w:rPr>
        <w:t>CONTRACT</w:t>
      </w:r>
      <w:r w:rsidR="00116FBA">
        <w:rPr>
          <w:sz w:val="22"/>
          <w:szCs w:val="22"/>
          <w:lang w:val="ro-MD"/>
        </w:rPr>
        <w:t xml:space="preserve"> nr.____</w:t>
      </w:r>
    </w:p>
    <w:p w14:paraId="567A0AF3" w14:textId="77777777" w:rsidR="0064680A" w:rsidRPr="00DE72B4" w:rsidRDefault="0064680A" w:rsidP="005233A3">
      <w:pPr>
        <w:pStyle w:val="cb"/>
        <w:rPr>
          <w:sz w:val="22"/>
          <w:szCs w:val="22"/>
          <w:lang w:val="ro-MD"/>
        </w:rPr>
      </w:pPr>
      <w:r w:rsidRPr="00DE72B4">
        <w:rPr>
          <w:sz w:val="22"/>
          <w:szCs w:val="22"/>
          <w:lang w:val="ro-MD"/>
        </w:rPr>
        <w:t>de furnizare/prestare a serviciului public</w:t>
      </w:r>
    </w:p>
    <w:p w14:paraId="621FDF2D" w14:textId="02358FBA" w:rsidR="0064680A" w:rsidRDefault="0064680A" w:rsidP="00D14C66">
      <w:pPr>
        <w:pStyle w:val="cb"/>
        <w:rPr>
          <w:sz w:val="22"/>
          <w:szCs w:val="22"/>
          <w:lang w:val="ro-MD"/>
        </w:rPr>
      </w:pPr>
      <w:r w:rsidRPr="00DE72B4">
        <w:rPr>
          <w:sz w:val="22"/>
          <w:szCs w:val="22"/>
          <w:lang w:val="ro-MD"/>
        </w:rPr>
        <w:t>de alimentare cu apă și de canalizare</w:t>
      </w:r>
    </w:p>
    <w:p w14:paraId="01775BBE" w14:textId="77777777" w:rsidR="00F4662F" w:rsidRDefault="00F4662F" w:rsidP="00D14C66">
      <w:pPr>
        <w:pStyle w:val="cb"/>
        <w:rPr>
          <w:sz w:val="22"/>
          <w:szCs w:val="22"/>
          <w:lang w:val="ro-MD"/>
        </w:rPr>
      </w:pPr>
    </w:p>
    <w:p w14:paraId="0431F275" w14:textId="7D028AD0" w:rsidR="00F4662F" w:rsidRPr="00F4662F" w:rsidRDefault="00F4662F" w:rsidP="00F4662F">
      <w:pPr>
        <w:rPr>
          <w:rFonts w:ascii="Times New Roman" w:eastAsiaTheme="minorHAnsi" w:hAnsi="Times New Roman" w:cs="Times New Roman"/>
          <w:lang w:eastAsia="en-US"/>
        </w:rPr>
      </w:pPr>
      <w:r w:rsidRPr="00F4662F">
        <w:rPr>
          <w:rFonts w:ascii="Times New Roman" w:hAnsi="Times New Roman" w:cs="Times New Roman"/>
        </w:rPr>
        <w:t xml:space="preserve">or. Fălești                                                                                                     </w:t>
      </w:r>
      <w:r>
        <w:rPr>
          <w:rFonts w:ascii="Times New Roman" w:hAnsi="Times New Roman" w:cs="Times New Roman"/>
        </w:rPr>
        <w:t xml:space="preserve">          </w:t>
      </w:r>
      <w:r w:rsidRPr="00F4662F">
        <w:rPr>
          <w:rFonts w:ascii="Times New Roman" w:hAnsi="Times New Roman" w:cs="Times New Roman"/>
        </w:rPr>
        <w:t xml:space="preserve">     „___”_____________2025                                                                                </w:t>
      </w:r>
    </w:p>
    <w:p w14:paraId="7BC1A2FA" w14:textId="56C950EA" w:rsidR="0064680A" w:rsidRPr="00DE72B4" w:rsidRDefault="0064680A" w:rsidP="005233A3">
      <w:pPr>
        <w:pStyle w:val="ae"/>
        <w:ind w:firstLine="0"/>
        <w:jc w:val="center"/>
        <w:rPr>
          <w:b/>
          <w:sz w:val="22"/>
          <w:szCs w:val="22"/>
          <w:lang w:val="ro-MD"/>
        </w:rPr>
      </w:pPr>
      <w:r w:rsidRPr="00DE72B4">
        <w:rPr>
          <w:b/>
          <w:sz w:val="22"/>
          <w:szCs w:val="22"/>
          <w:lang w:val="ro-MD"/>
        </w:rPr>
        <w:t>I. PĂRȚILE CONTRACTANTE</w:t>
      </w:r>
    </w:p>
    <w:p w14:paraId="4E9644A9" w14:textId="77777777" w:rsidR="0064680A" w:rsidRPr="00DE72B4" w:rsidRDefault="0064680A" w:rsidP="005233A3">
      <w:pPr>
        <w:pStyle w:val="ae"/>
        <w:ind w:firstLine="0"/>
        <w:jc w:val="center"/>
        <w:rPr>
          <w:sz w:val="22"/>
          <w:szCs w:val="22"/>
          <w:lang w:val="ro-MD"/>
        </w:rPr>
      </w:pPr>
    </w:p>
    <w:p w14:paraId="75D4DA56" w14:textId="429C6637" w:rsidR="0064680A" w:rsidRPr="00F67E8B"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bCs/>
          <w:lang w:val="ro-MD"/>
        </w:rPr>
        <w:t>1</w:t>
      </w:r>
      <w:r w:rsidRPr="00F67E8B">
        <w:rPr>
          <w:rFonts w:ascii="Times New Roman" w:hAnsi="Times New Roman" w:cs="Times New Roman"/>
          <w:b/>
          <w:bCs/>
          <w:lang w:val="ro-MD"/>
        </w:rPr>
        <w:t>.</w:t>
      </w:r>
      <w:r w:rsidRPr="00F67E8B">
        <w:rPr>
          <w:rFonts w:ascii="Times New Roman" w:hAnsi="Times New Roman" w:cs="Times New Roman"/>
          <w:bCs/>
          <w:lang w:val="ro-MD"/>
        </w:rPr>
        <w:t xml:space="preserve"> Operatorul serviciului public de alimentare cu apă și/sau de canalizare/de epurare a apelor uzate (</w:t>
      </w:r>
      <w:r w:rsidRPr="00F67E8B">
        <w:rPr>
          <w:rFonts w:ascii="Times New Roman" w:hAnsi="Times New Roman" w:cs="Times New Roman"/>
          <w:bCs/>
          <w:i/>
          <w:lang w:val="ro-MD"/>
        </w:rPr>
        <w:t>în continuare Operator</w:t>
      </w:r>
      <w:r w:rsidRPr="00F67E8B">
        <w:rPr>
          <w:rFonts w:ascii="Times New Roman" w:hAnsi="Times New Roman" w:cs="Times New Roman"/>
          <w:bCs/>
          <w:lang w:val="ro-MD"/>
        </w:rPr>
        <w:t>)</w:t>
      </w:r>
      <w:r w:rsidR="004713F6" w:rsidRPr="00F67E8B">
        <w:rPr>
          <w:rFonts w:ascii="Times New Roman" w:hAnsi="Times New Roman" w:cs="Times New Roman"/>
          <w:bCs/>
          <w:lang w:val="ro-MD"/>
        </w:rPr>
        <w:t xml:space="preserve"> </w:t>
      </w:r>
      <w:proofErr w:type="spellStart"/>
      <w:r w:rsidR="004713F6" w:rsidRPr="00F67E8B">
        <w:rPr>
          <w:rFonts w:ascii="Times New Roman" w:hAnsi="Times New Roman" w:cs="Times New Roman"/>
          <w:bCs/>
          <w:lang w:val="ro-MD"/>
        </w:rPr>
        <w:t>Î.M.”Direcția</w:t>
      </w:r>
      <w:proofErr w:type="spellEnd"/>
      <w:r w:rsidR="004713F6" w:rsidRPr="00F67E8B">
        <w:rPr>
          <w:rFonts w:ascii="Times New Roman" w:hAnsi="Times New Roman" w:cs="Times New Roman"/>
          <w:bCs/>
          <w:lang w:val="ro-MD"/>
        </w:rPr>
        <w:t xml:space="preserve"> de Producție a Gospodăriei Comunale și de Locuințe” din </w:t>
      </w:r>
      <w:proofErr w:type="spellStart"/>
      <w:r w:rsidR="004713F6" w:rsidRPr="00F67E8B">
        <w:rPr>
          <w:rFonts w:ascii="Times New Roman" w:hAnsi="Times New Roman" w:cs="Times New Roman"/>
          <w:bCs/>
          <w:lang w:val="ro-MD"/>
        </w:rPr>
        <w:t>or.Fălești</w:t>
      </w:r>
      <w:proofErr w:type="spellEnd"/>
      <w:r w:rsidR="004713F6" w:rsidRPr="00F67E8B">
        <w:rPr>
          <w:rFonts w:ascii="Times New Roman" w:hAnsi="Times New Roman" w:cs="Times New Roman"/>
          <w:bCs/>
          <w:lang w:val="ro-MD"/>
        </w:rPr>
        <w:t xml:space="preserve"> </w:t>
      </w:r>
      <w:r w:rsidRPr="00F67E8B">
        <w:rPr>
          <w:rFonts w:ascii="Times New Roman" w:hAnsi="Times New Roman" w:cs="Times New Roman"/>
          <w:bCs/>
          <w:lang w:val="ro-MD"/>
        </w:rPr>
        <w:t>înregistrat în</w:t>
      </w:r>
      <w:r w:rsidRPr="00F67E8B">
        <w:rPr>
          <w:rFonts w:ascii="Times New Roman" w:hAnsi="Times New Roman" w:cs="Times New Roman"/>
          <w:lang w:val="ro-MD"/>
        </w:rPr>
        <w:t xml:space="preserve"> </w:t>
      </w:r>
      <w:hyperlink r:id="rId8" w:history="1">
        <w:r w:rsidRPr="00F67E8B">
          <w:rPr>
            <w:rFonts w:ascii="Times New Roman" w:hAnsi="Times New Roman" w:cs="Times New Roman"/>
            <w:shd w:val="clear" w:color="auto" w:fill="FFFFFF"/>
            <w:lang w:val="ro-MD"/>
          </w:rPr>
          <w:t>Registrul de stat al persoanelor juridice</w:t>
        </w:r>
        <w:r w:rsidRPr="00F67E8B" w:rsidDel="002270FB">
          <w:rPr>
            <w:rFonts w:ascii="Times New Roman" w:hAnsi="Times New Roman" w:cs="Times New Roman"/>
            <w:shd w:val="clear" w:color="auto" w:fill="FFFFFF"/>
            <w:lang w:val="ro-MD"/>
          </w:rPr>
          <w:t xml:space="preserve"> </w:t>
        </w:r>
      </w:hyperlink>
      <w:r w:rsidRPr="00F67E8B">
        <w:rPr>
          <w:rFonts w:ascii="Times New Roman" w:hAnsi="Times New Roman" w:cs="Times New Roman"/>
          <w:bCs/>
          <w:lang w:val="ro-MD"/>
        </w:rPr>
        <w:t xml:space="preserve"> cu nr.</w:t>
      </w:r>
      <w:r w:rsidR="004713F6" w:rsidRPr="00F67E8B">
        <w:rPr>
          <w:rFonts w:ascii="Times New Roman" w:hAnsi="Times New Roman" w:cs="Times New Roman"/>
          <w:bCs/>
          <w:lang w:val="ro-MD"/>
        </w:rPr>
        <w:t>318 din 29.04.2025</w:t>
      </w:r>
      <w:r w:rsidRPr="00F67E8B">
        <w:rPr>
          <w:rFonts w:ascii="Times New Roman" w:hAnsi="Times New Roman" w:cs="Times New Roman"/>
          <w:bCs/>
          <w:lang w:val="ro-MD"/>
        </w:rPr>
        <w:t>, IDNO</w:t>
      </w:r>
      <w:r w:rsidR="004713F6" w:rsidRPr="00F67E8B">
        <w:rPr>
          <w:rFonts w:ascii="Times New Roman" w:hAnsi="Times New Roman" w:cs="Times New Roman"/>
          <w:bCs/>
          <w:lang w:val="ro-MD"/>
        </w:rPr>
        <w:t xml:space="preserve"> 1004602005437</w:t>
      </w:r>
      <w:r w:rsidRPr="00F67E8B">
        <w:rPr>
          <w:rFonts w:ascii="Times New Roman" w:hAnsi="Times New Roman" w:cs="Times New Roman"/>
          <w:bCs/>
          <w:lang w:val="ro-MD"/>
        </w:rPr>
        <w:t xml:space="preserve">, contul </w:t>
      </w:r>
      <w:r w:rsidR="004713F6" w:rsidRPr="00F67E8B">
        <w:rPr>
          <w:rFonts w:ascii="Times New Roman" w:hAnsi="Times New Roman" w:cs="Times New Roman"/>
          <w:bCs/>
          <w:lang w:val="ro-MD"/>
        </w:rPr>
        <w:t>MD31ML000000002251851278</w:t>
      </w:r>
      <w:r w:rsidRPr="00F67E8B">
        <w:rPr>
          <w:rFonts w:ascii="Times New Roman" w:hAnsi="Times New Roman" w:cs="Times New Roman"/>
          <w:bCs/>
          <w:lang w:val="ro-MD"/>
        </w:rPr>
        <w:t xml:space="preserve"> deschis în B</w:t>
      </w:r>
      <w:r w:rsidR="004713F6" w:rsidRPr="00F67E8B">
        <w:rPr>
          <w:rFonts w:ascii="Times New Roman" w:hAnsi="Times New Roman" w:cs="Times New Roman"/>
          <w:bCs/>
          <w:lang w:val="ro-MD"/>
        </w:rPr>
        <w:t>C ”</w:t>
      </w:r>
      <w:proofErr w:type="spellStart"/>
      <w:r w:rsidR="004713F6" w:rsidRPr="00F67E8B">
        <w:rPr>
          <w:rFonts w:ascii="Times New Roman" w:hAnsi="Times New Roman" w:cs="Times New Roman"/>
          <w:bCs/>
          <w:lang w:val="ro-MD"/>
        </w:rPr>
        <w:t>Moldindconbank</w:t>
      </w:r>
      <w:proofErr w:type="spellEnd"/>
      <w:r w:rsidR="004713F6" w:rsidRPr="00F67E8B">
        <w:rPr>
          <w:rFonts w:ascii="Times New Roman" w:hAnsi="Times New Roman" w:cs="Times New Roman"/>
          <w:bCs/>
          <w:lang w:val="ro-MD"/>
        </w:rPr>
        <w:t xml:space="preserve">” SA </w:t>
      </w:r>
      <w:r w:rsidRPr="00F67E8B">
        <w:rPr>
          <w:rFonts w:ascii="Times New Roman" w:hAnsi="Times New Roman" w:cs="Times New Roman"/>
          <w:bCs/>
          <w:lang w:val="ro-MD"/>
        </w:rPr>
        <w:t>reprezentat de d</w:t>
      </w:r>
      <w:r w:rsidR="004713F6" w:rsidRPr="00F67E8B">
        <w:rPr>
          <w:rFonts w:ascii="Times New Roman" w:hAnsi="Times New Roman" w:cs="Times New Roman"/>
          <w:bCs/>
          <w:lang w:val="ro-MD"/>
        </w:rPr>
        <w:t>l.</w:t>
      </w:r>
      <w:r w:rsidRPr="00F67E8B">
        <w:rPr>
          <w:rFonts w:ascii="Times New Roman" w:hAnsi="Times New Roman" w:cs="Times New Roman"/>
          <w:bCs/>
          <w:lang w:val="ro-MD"/>
        </w:rPr>
        <w:t xml:space="preserve"> </w:t>
      </w:r>
      <w:r w:rsidR="004713F6" w:rsidRPr="00F67E8B">
        <w:rPr>
          <w:rFonts w:ascii="Times New Roman" w:hAnsi="Times New Roman" w:cs="Times New Roman"/>
          <w:bCs/>
          <w:lang w:val="ro-MD"/>
        </w:rPr>
        <w:t>Rotaru Ion</w:t>
      </w:r>
      <w:r w:rsidRPr="00F67E8B">
        <w:rPr>
          <w:rFonts w:ascii="Times New Roman" w:hAnsi="Times New Roman" w:cs="Times New Roman"/>
          <w:bCs/>
          <w:lang w:val="ro-MD"/>
        </w:rPr>
        <w:t xml:space="preserve">, având funcția de </w:t>
      </w:r>
      <w:r w:rsidR="004713F6" w:rsidRPr="00F67E8B">
        <w:rPr>
          <w:rFonts w:ascii="Times New Roman" w:hAnsi="Times New Roman" w:cs="Times New Roman"/>
          <w:bCs/>
          <w:lang w:val="ro-MD"/>
        </w:rPr>
        <w:t>Administrator interimar</w:t>
      </w:r>
      <w:r w:rsidRPr="00F67E8B">
        <w:rPr>
          <w:rFonts w:ascii="Times New Roman" w:hAnsi="Times New Roman" w:cs="Times New Roman"/>
          <w:bCs/>
          <w:lang w:val="ro-MD"/>
        </w:rPr>
        <w:t xml:space="preserve">, pe de o parte, și </w:t>
      </w:r>
    </w:p>
    <w:p w14:paraId="01C9185F" w14:textId="4D5F6471" w:rsidR="0064680A" w:rsidRPr="00F67E8B" w:rsidRDefault="0064680A" w:rsidP="00DE72B4">
      <w:pPr>
        <w:spacing w:after="0" w:line="240" w:lineRule="auto"/>
        <w:jc w:val="both"/>
        <w:rPr>
          <w:rFonts w:ascii="Times New Roman" w:hAnsi="Times New Roman" w:cs="Times New Roman"/>
          <w:bCs/>
          <w:lang w:val="ro-MD"/>
        </w:rPr>
      </w:pPr>
      <w:r w:rsidRPr="00F67E8B">
        <w:rPr>
          <w:rFonts w:ascii="Times New Roman" w:hAnsi="Times New Roman" w:cs="Times New Roman"/>
          <w:bCs/>
          <w:lang w:val="ro-MD"/>
        </w:rPr>
        <w:t>Consumatorul</w:t>
      </w:r>
      <w:r w:rsidR="004713F6" w:rsidRPr="00F67E8B">
        <w:rPr>
          <w:rFonts w:ascii="Times New Roman" w:hAnsi="Times New Roman" w:cs="Times New Roman"/>
          <w:bCs/>
          <w:lang w:val="ro-MD"/>
        </w:rPr>
        <w:t xml:space="preserve"> </w:t>
      </w:r>
      <w:r w:rsidRPr="00F67E8B">
        <w:rPr>
          <w:rFonts w:ascii="Times New Roman" w:hAnsi="Times New Roman" w:cs="Times New Roman"/>
          <w:bCs/>
          <w:iCs/>
          <w:lang w:val="ro-MD"/>
        </w:rPr>
        <w:t>casnic</w:t>
      </w:r>
      <w:r w:rsidRPr="00F67E8B">
        <w:rPr>
          <w:rFonts w:ascii="Times New Roman" w:hAnsi="Times New Roman" w:cs="Times New Roman"/>
          <w:bCs/>
          <w:lang w:val="ro-MD"/>
        </w:rPr>
        <w:t xml:space="preserve"> </w:t>
      </w:r>
      <w:r w:rsidR="005B6881" w:rsidRPr="00F67E8B">
        <w:rPr>
          <w:rFonts w:ascii="Times New Roman" w:hAnsi="Times New Roman" w:cs="Times New Roman"/>
          <w:bCs/>
          <w:lang w:val="ro-MD"/>
        </w:rPr>
        <w:t>__</w:t>
      </w:r>
      <w:r w:rsidRPr="00F67E8B">
        <w:rPr>
          <w:rFonts w:ascii="Times New Roman" w:hAnsi="Times New Roman" w:cs="Times New Roman"/>
          <w:bCs/>
          <w:lang w:val="ro-MD"/>
        </w:rPr>
        <w:t>___________________________</w:t>
      </w:r>
      <w:r w:rsidR="004713F6" w:rsidRPr="00F67E8B">
        <w:rPr>
          <w:rFonts w:ascii="Times New Roman" w:hAnsi="Times New Roman" w:cs="Times New Roman"/>
          <w:bCs/>
          <w:lang w:val="ro-MD"/>
        </w:rPr>
        <w:t>___________________</w:t>
      </w:r>
      <w:r w:rsidR="005B6881" w:rsidRPr="00F67E8B">
        <w:rPr>
          <w:rFonts w:ascii="Times New Roman" w:hAnsi="Times New Roman" w:cs="Times New Roman"/>
          <w:bCs/>
          <w:lang w:val="ro-MD"/>
        </w:rPr>
        <w:t>__________</w:t>
      </w:r>
      <w:r w:rsidR="004713F6" w:rsidRPr="00F67E8B">
        <w:rPr>
          <w:rFonts w:ascii="Times New Roman" w:hAnsi="Times New Roman" w:cs="Times New Roman"/>
          <w:bCs/>
          <w:lang w:val="ro-MD"/>
        </w:rPr>
        <w:t>_</w:t>
      </w:r>
      <w:r w:rsidRPr="00F67E8B">
        <w:rPr>
          <w:rFonts w:ascii="Times New Roman" w:hAnsi="Times New Roman" w:cs="Times New Roman"/>
          <w:bCs/>
          <w:lang w:val="ro-MD"/>
        </w:rPr>
        <w:t>(</w:t>
      </w:r>
      <w:r w:rsidRPr="00F67E8B">
        <w:rPr>
          <w:rFonts w:ascii="Times New Roman" w:hAnsi="Times New Roman" w:cs="Times New Roman"/>
          <w:i/>
          <w:lang w:val="ro-MD"/>
        </w:rPr>
        <w:t>în continuare Consumator</w:t>
      </w:r>
      <w:r w:rsidRPr="00F67E8B">
        <w:rPr>
          <w:rFonts w:ascii="Times New Roman" w:hAnsi="Times New Roman" w:cs="Times New Roman"/>
          <w:bCs/>
          <w:lang w:val="ro-MD"/>
        </w:rPr>
        <w:t>)</w:t>
      </w:r>
      <w:r w:rsidR="0048047D" w:rsidRPr="00F67E8B">
        <w:rPr>
          <w:rFonts w:ascii="Times New Roman" w:hAnsi="Times New Roman" w:cs="Times New Roman"/>
          <w:bCs/>
          <w:lang w:val="ro-MD"/>
        </w:rPr>
        <w:t xml:space="preserve">, </w:t>
      </w:r>
      <w:r w:rsidRPr="00F67E8B">
        <w:rPr>
          <w:rFonts w:ascii="Times New Roman" w:hAnsi="Times New Roman" w:cs="Times New Roman"/>
          <w:lang w:val="ro-MD"/>
        </w:rPr>
        <w:t>pe de altă parte, au convenit să încheie prezentul contract de furnizare/prestare a serviciului public de alimentare cu apă și/sau de canalizare/de epurare a apelor uzate (</w:t>
      </w:r>
      <w:r w:rsidRPr="00F67E8B">
        <w:rPr>
          <w:rFonts w:ascii="Times New Roman" w:hAnsi="Times New Roman" w:cs="Times New Roman"/>
          <w:i/>
          <w:lang w:val="ro-MD"/>
        </w:rPr>
        <w:t>în continuare Contract</w:t>
      </w:r>
      <w:r w:rsidRPr="00F67E8B">
        <w:rPr>
          <w:rFonts w:ascii="Times New Roman" w:hAnsi="Times New Roman" w:cs="Times New Roman"/>
          <w:lang w:val="ro-MD"/>
        </w:rPr>
        <w:t>)</w:t>
      </w:r>
      <w:r w:rsidR="00C83928" w:rsidRPr="00F67E8B">
        <w:rPr>
          <w:rFonts w:ascii="Times New Roman" w:hAnsi="Times New Roman" w:cs="Times New Roman"/>
          <w:lang w:val="ro-MD"/>
        </w:rPr>
        <w:t>.</w:t>
      </w:r>
    </w:p>
    <w:p w14:paraId="1AB8A332" w14:textId="4A1ABF5B" w:rsidR="0064680A" w:rsidRPr="00DE72B4" w:rsidRDefault="0064680A" w:rsidP="00DE72B4">
      <w:pPr>
        <w:spacing w:after="0" w:line="240" w:lineRule="auto"/>
        <w:ind w:firstLine="720"/>
        <w:jc w:val="both"/>
        <w:rPr>
          <w:rFonts w:ascii="Times New Roman" w:hAnsi="Times New Roman" w:cs="Times New Roman"/>
          <w:lang w:val="ro-MD"/>
        </w:rPr>
      </w:pPr>
      <w:r w:rsidRPr="00F67E8B">
        <w:rPr>
          <w:rFonts w:ascii="Times New Roman" w:hAnsi="Times New Roman" w:cs="Times New Roman"/>
          <w:b/>
          <w:lang w:val="ro-MD"/>
        </w:rPr>
        <w:t>2.</w:t>
      </w:r>
      <w:r w:rsidRPr="00F67E8B">
        <w:rPr>
          <w:rFonts w:ascii="Times New Roman" w:hAnsi="Times New Roman" w:cs="Times New Roman"/>
          <w:lang w:val="ro-MD"/>
        </w:rPr>
        <w:t xml:space="preserve"> Din data încheierii</w:t>
      </w:r>
      <w:r w:rsidRPr="00DE72B4">
        <w:rPr>
          <w:rFonts w:ascii="Times New Roman" w:hAnsi="Times New Roman" w:cs="Times New Roman"/>
          <w:lang w:val="ro-MD"/>
        </w:rPr>
        <w:t xml:space="preserve"> între </w:t>
      </w:r>
      <w:r w:rsidR="004713F6" w:rsidRPr="00DE72B4">
        <w:rPr>
          <w:rFonts w:ascii="Times New Roman" w:hAnsi="Times New Roman" w:cs="Times New Roman"/>
          <w:lang w:val="ro-MD"/>
        </w:rPr>
        <w:t>Consumator</w:t>
      </w:r>
      <w:r w:rsidRPr="00DE72B4">
        <w:rPr>
          <w:rFonts w:ascii="Times New Roman" w:hAnsi="Times New Roman" w:cs="Times New Roman"/>
          <w:lang w:val="ro-MD"/>
        </w:rPr>
        <w:t xml:space="preserve"> și Operator a prezentului contractului de furnizare a serviciilor de alimentare cu apă și de canalizare, Operatorul furnizează/prestează serviciul pe durata cât este proprietar</w:t>
      </w:r>
      <w:r w:rsidR="004713F6" w:rsidRPr="00DE72B4">
        <w:rPr>
          <w:rFonts w:ascii="Times New Roman" w:hAnsi="Times New Roman" w:cs="Times New Roman"/>
          <w:lang w:val="ro-MD"/>
        </w:rPr>
        <w:t>.</w:t>
      </w:r>
    </w:p>
    <w:p w14:paraId="5B82D454" w14:textId="7F2BDB40" w:rsidR="00DE72B4"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3.</w:t>
      </w:r>
      <w:r w:rsidR="00D15377">
        <w:rPr>
          <w:rFonts w:ascii="Times New Roman" w:hAnsi="Times New Roman" w:cs="Times New Roman"/>
          <w:b/>
          <w:lang w:val="ro-MD"/>
        </w:rPr>
        <w:t xml:space="preserve"> </w:t>
      </w:r>
      <w:r w:rsidRPr="00DE72B4">
        <w:rPr>
          <w:rFonts w:ascii="Times New Roman" w:hAnsi="Times New Roman" w:cs="Times New Roman"/>
          <w:lang w:val="ro-MD"/>
        </w:rPr>
        <w:t>Locul de consum________________________</w:t>
      </w:r>
      <w:r w:rsidR="004713F6" w:rsidRPr="00DE72B4">
        <w:rPr>
          <w:rFonts w:ascii="Times New Roman" w:hAnsi="Times New Roman" w:cs="Times New Roman"/>
          <w:lang w:val="ro-MD"/>
        </w:rPr>
        <w:t>____________________</w:t>
      </w:r>
      <w:r w:rsidR="00DE72B4">
        <w:rPr>
          <w:rFonts w:ascii="Times New Roman" w:hAnsi="Times New Roman" w:cs="Times New Roman"/>
          <w:lang w:val="ro-MD"/>
        </w:rPr>
        <w:t>_______________</w:t>
      </w:r>
      <w:r w:rsidRPr="00DE72B4">
        <w:rPr>
          <w:rFonts w:ascii="Times New Roman" w:hAnsi="Times New Roman" w:cs="Times New Roman"/>
          <w:lang w:val="ro-MD"/>
        </w:rPr>
        <w:t>, deținând documentul ce atestă dreptul de proprietate  nr.____</w:t>
      </w:r>
      <w:r w:rsidR="00CE3689" w:rsidRPr="00DE72B4">
        <w:rPr>
          <w:rFonts w:ascii="Times New Roman" w:hAnsi="Times New Roman" w:cs="Times New Roman"/>
          <w:lang w:val="ro-MD"/>
        </w:rPr>
        <w:t>__</w:t>
      </w:r>
      <w:r w:rsidR="004713F6" w:rsidRPr="00DE72B4">
        <w:rPr>
          <w:rFonts w:ascii="Times New Roman" w:hAnsi="Times New Roman" w:cs="Times New Roman"/>
          <w:lang w:val="ro-MD"/>
        </w:rPr>
        <w:t>_____</w:t>
      </w:r>
      <w:r w:rsidR="00CE3689" w:rsidRPr="00DE72B4">
        <w:rPr>
          <w:rFonts w:ascii="Times New Roman" w:hAnsi="Times New Roman" w:cs="Times New Roman"/>
          <w:lang w:val="ro-MD"/>
        </w:rPr>
        <w:t xml:space="preserve"> </w:t>
      </w:r>
      <w:r w:rsidRPr="00DE72B4">
        <w:rPr>
          <w:rFonts w:ascii="Times New Roman" w:hAnsi="Times New Roman" w:cs="Times New Roman"/>
          <w:lang w:val="ro-MD"/>
        </w:rPr>
        <w:t>din __________, Contractul de locațiune nr._______ din _____________ sau alte acte leg</w:t>
      </w:r>
      <w:r w:rsidR="00737D52" w:rsidRPr="00DE72B4">
        <w:rPr>
          <w:rFonts w:ascii="Times New Roman" w:hAnsi="Times New Roman" w:cs="Times New Roman"/>
          <w:lang w:val="ro-MD"/>
        </w:rPr>
        <w:t>itime</w:t>
      </w:r>
      <w:r w:rsidRPr="00DE72B4">
        <w:rPr>
          <w:rFonts w:ascii="Times New Roman" w:hAnsi="Times New Roman" w:cs="Times New Roman"/>
          <w:lang w:val="ro-MD"/>
        </w:rPr>
        <w:t>__________________________</w:t>
      </w:r>
      <w:r w:rsidR="00DE72B4">
        <w:rPr>
          <w:rFonts w:ascii="Times New Roman" w:hAnsi="Times New Roman" w:cs="Times New Roman"/>
          <w:lang w:val="ro-MD"/>
        </w:rPr>
        <w:t>__________</w:t>
      </w:r>
      <w:r w:rsidR="004713F6" w:rsidRPr="00DE72B4">
        <w:rPr>
          <w:rFonts w:ascii="Times New Roman" w:hAnsi="Times New Roman" w:cs="Times New Roman"/>
          <w:lang w:val="ro-MD"/>
        </w:rPr>
        <w:t>_</w:t>
      </w:r>
      <w:r w:rsidRPr="00DE72B4">
        <w:rPr>
          <w:rFonts w:ascii="Times New Roman" w:hAnsi="Times New Roman" w:cs="Times New Roman"/>
          <w:lang w:val="ro-MD"/>
        </w:rPr>
        <w:t>.</w:t>
      </w:r>
    </w:p>
    <w:p w14:paraId="63DCD2A0" w14:textId="77777777" w:rsidR="00DE72B4" w:rsidRDefault="00DE72B4" w:rsidP="00DE72B4">
      <w:pPr>
        <w:spacing w:after="0" w:line="240" w:lineRule="auto"/>
        <w:ind w:firstLine="720"/>
        <w:jc w:val="center"/>
        <w:rPr>
          <w:rFonts w:ascii="Times New Roman" w:hAnsi="Times New Roman" w:cs="Times New Roman"/>
          <w:b/>
          <w:lang w:val="ro-MD"/>
        </w:rPr>
      </w:pPr>
    </w:p>
    <w:p w14:paraId="607C3C59" w14:textId="677C157B" w:rsidR="0064680A" w:rsidRDefault="005F3FA5" w:rsidP="00DE72B4">
      <w:pPr>
        <w:spacing w:after="0" w:line="240" w:lineRule="auto"/>
        <w:ind w:firstLine="720"/>
        <w:jc w:val="center"/>
        <w:rPr>
          <w:rFonts w:ascii="Times New Roman" w:hAnsi="Times New Roman" w:cs="Times New Roman"/>
          <w:b/>
          <w:lang w:val="ro-MD"/>
        </w:rPr>
      </w:pPr>
      <w:r w:rsidRPr="00DE72B4">
        <w:rPr>
          <w:rFonts w:ascii="Times New Roman" w:hAnsi="Times New Roman" w:cs="Times New Roman"/>
          <w:b/>
          <w:lang w:val="ro-MD"/>
        </w:rPr>
        <w:t>II</w:t>
      </w:r>
      <w:r w:rsidR="004713F6" w:rsidRPr="00DE72B4">
        <w:rPr>
          <w:rFonts w:ascii="Times New Roman" w:hAnsi="Times New Roman" w:cs="Times New Roman"/>
          <w:b/>
          <w:lang w:val="ro-MD"/>
        </w:rPr>
        <w:t>.</w:t>
      </w:r>
      <w:r w:rsidRPr="00DE72B4">
        <w:rPr>
          <w:rFonts w:ascii="Times New Roman" w:hAnsi="Times New Roman" w:cs="Times New Roman"/>
          <w:b/>
          <w:lang w:val="ro-MD"/>
        </w:rPr>
        <w:t xml:space="preserve"> OBIECTUL CONTRACTULUI</w:t>
      </w:r>
    </w:p>
    <w:p w14:paraId="1E50EC13" w14:textId="77777777" w:rsidR="005B6881" w:rsidRPr="00DE72B4" w:rsidRDefault="005B6881" w:rsidP="00DE72B4">
      <w:pPr>
        <w:spacing w:after="0" w:line="240" w:lineRule="auto"/>
        <w:ind w:firstLine="720"/>
        <w:jc w:val="center"/>
        <w:rPr>
          <w:rFonts w:ascii="Times New Roman" w:hAnsi="Times New Roman" w:cs="Times New Roman"/>
          <w:b/>
          <w:lang w:val="ro-MD"/>
        </w:rPr>
      </w:pPr>
    </w:p>
    <w:p w14:paraId="1924095C" w14:textId="77777777"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4.</w:t>
      </w:r>
      <w:r w:rsidRPr="00DE72B4">
        <w:rPr>
          <w:rFonts w:ascii="Times New Roman" w:hAnsi="Times New Roman" w:cs="Times New Roman"/>
          <w:lang w:val="ro-MD"/>
        </w:rPr>
        <w:t xml:space="preserve"> </w:t>
      </w:r>
      <w:r w:rsidRPr="00DE72B4">
        <w:rPr>
          <w:rFonts w:ascii="Times New Roman" w:eastAsia="Times New Roman" w:hAnsi="Times New Roman" w:cs="Times New Roman"/>
          <w:lang w:val="ro-MD" w:eastAsia="ru-RU"/>
        </w:rPr>
        <w:t xml:space="preserve">Obiectul Contractului îl constituie furnizarea/prestarea serviciului public de alimentare cu apă și/sau de canalizare/de epurare a </w:t>
      </w:r>
      <w:r w:rsidRPr="00DE72B4">
        <w:rPr>
          <w:rFonts w:ascii="Times New Roman" w:hAnsi="Times New Roman" w:cs="Times New Roman"/>
          <w:lang w:val="ro-MD"/>
        </w:rPr>
        <w:t>apelor</w:t>
      </w:r>
      <w:r w:rsidRPr="00DE72B4">
        <w:rPr>
          <w:rFonts w:ascii="Times New Roman" w:eastAsia="Times New Roman" w:hAnsi="Times New Roman" w:cs="Times New Roman"/>
          <w:lang w:val="ro-MD" w:eastAsia="ru-RU"/>
        </w:rPr>
        <w:t xml:space="preserve"> uzate, în condițiile prevăzute de actele normative</w:t>
      </w:r>
      <w:r w:rsidRPr="00DE72B4">
        <w:rPr>
          <w:rFonts w:ascii="Times New Roman" w:hAnsi="Times New Roman" w:cs="Times New Roman"/>
          <w:lang w:val="ro-MD"/>
        </w:rPr>
        <w:t>.</w:t>
      </w:r>
    </w:p>
    <w:p w14:paraId="1687DEE6" w14:textId="66BFFBE5"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5.</w:t>
      </w:r>
      <w:r w:rsidRPr="00DE72B4">
        <w:rPr>
          <w:rFonts w:ascii="Times New Roman" w:hAnsi="Times New Roman" w:cs="Times New Roman"/>
          <w:lang w:val="ro-MD"/>
        </w:rPr>
        <w:t xml:space="preserve"> Contractul stabilește raporturile dintre Operator și Consumator la punctul de delimitare. </w:t>
      </w:r>
    </w:p>
    <w:p w14:paraId="757ED42D" w14:textId="4BB27773"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6.</w:t>
      </w:r>
      <w:r w:rsidRPr="00DE72B4">
        <w:rPr>
          <w:rFonts w:ascii="Times New Roman" w:hAnsi="Times New Roman" w:cs="Times New Roman"/>
          <w:lang w:val="ro-MD"/>
        </w:rPr>
        <w:t xml:space="preserve"> Punctul de delimitare a rețelelor de alimentare cu apă și de canalizare între Operator și Consumator este</w:t>
      </w:r>
      <w:r w:rsidRPr="00DE72B4">
        <w:rPr>
          <w:rFonts w:ascii="Times New Roman" w:eastAsia="Calibri" w:hAnsi="Times New Roman" w:cs="Times New Roman"/>
          <w:lang w:val="ro-MD"/>
        </w:rPr>
        <w:t xml:space="preserve"> _________________________</w:t>
      </w:r>
      <w:r w:rsidRPr="00DE72B4">
        <w:rPr>
          <w:rFonts w:ascii="Times New Roman" w:hAnsi="Times New Roman" w:cs="Times New Roman"/>
          <w:lang w:val="ro-MD"/>
        </w:rPr>
        <w:t>____________________.</w:t>
      </w:r>
    </w:p>
    <w:p w14:paraId="1D9EAC26" w14:textId="77777777"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lang w:val="ro-MD"/>
        </w:rPr>
        <w:t>Actul de delimitare se anexează la Contract.</w:t>
      </w:r>
    </w:p>
    <w:p w14:paraId="6B3EF390" w14:textId="4684852E" w:rsidR="0064680A" w:rsidRPr="00DE72B4" w:rsidRDefault="0064680A" w:rsidP="00DE72B4">
      <w:pPr>
        <w:pStyle w:val="lf"/>
        <w:ind w:firstLine="720"/>
        <w:jc w:val="both"/>
        <w:rPr>
          <w:sz w:val="22"/>
          <w:szCs w:val="22"/>
          <w:lang w:val="ro-MD"/>
        </w:rPr>
      </w:pPr>
      <w:r w:rsidRPr="00DE72B4">
        <w:rPr>
          <w:b/>
          <w:sz w:val="22"/>
          <w:szCs w:val="22"/>
          <w:lang w:val="ro-MD"/>
        </w:rPr>
        <w:t>7.</w:t>
      </w:r>
      <w:r w:rsidRPr="00DE72B4">
        <w:rPr>
          <w:sz w:val="22"/>
          <w:szCs w:val="22"/>
          <w:lang w:val="ro-MD"/>
        </w:rPr>
        <w:t xml:space="preserve"> Parametrii tehnici la furnizarea/prestarea serviciului public de alimentare cu apă și de canalizare în punctul de delimitare, debitul de apă </w:t>
      </w:r>
      <w:r w:rsidR="008C3B3E" w:rsidRPr="008C3B3E">
        <w:rPr>
          <w:sz w:val="22"/>
          <w:szCs w:val="22"/>
          <w:u w:val="single"/>
          <w:lang w:val="ro-MD"/>
        </w:rPr>
        <w:t>1,5</w:t>
      </w:r>
      <w:r w:rsidRPr="008C3B3E">
        <w:rPr>
          <w:sz w:val="22"/>
          <w:szCs w:val="22"/>
          <w:u w:val="single"/>
          <w:lang w:val="ro-MD"/>
        </w:rPr>
        <w:t xml:space="preserve"> (m</w:t>
      </w:r>
      <w:r w:rsidRPr="008C3B3E">
        <w:rPr>
          <w:sz w:val="22"/>
          <w:szCs w:val="22"/>
          <w:u w:val="single"/>
          <w:vertAlign w:val="superscript"/>
          <w:lang w:val="ro-MD"/>
        </w:rPr>
        <w:t>3</w:t>
      </w:r>
      <w:r w:rsidRPr="008C3B3E">
        <w:rPr>
          <w:sz w:val="22"/>
          <w:szCs w:val="22"/>
          <w:u w:val="single"/>
          <w:lang w:val="ro-MD"/>
        </w:rPr>
        <w:t>/h),</w:t>
      </w:r>
      <w:r w:rsidRPr="00DE72B4">
        <w:rPr>
          <w:sz w:val="22"/>
          <w:szCs w:val="22"/>
          <w:lang w:val="ro-MD"/>
        </w:rPr>
        <w:t xml:space="preserve"> presiunea ________m. col. H</w:t>
      </w:r>
      <w:r w:rsidRPr="00DE72B4">
        <w:rPr>
          <w:sz w:val="22"/>
          <w:szCs w:val="22"/>
          <w:vertAlign w:val="subscript"/>
          <w:lang w:val="ro-MD"/>
        </w:rPr>
        <w:t>2</w:t>
      </w:r>
      <w:r w:rsidRPr="00DE72B4">
        <w:rPr>
          <w:sz w:val="22"/>
          <w:szCs w:val="22"/>
          <w:lang w:val="ro-MD"/>
        </w:rPr>
        <w:t>O, secțiunea branșamentului este</w:t>
      </w:r>
      <w:r w:rsidR="008C3B3E">
        <w:rPr>
          <w:sz w:val="22"/>
          <w:szCs w:val="22"/>
          <w:lang w:val="ro-MD"/>
        </w:rPr>
        <w:t xml:space="preserve"> </w:t>
      </w:r>
      <w:r w:rsidR="008C3B3E" w:rsidRPr="008C3B3E">
        <w:rPr>
          <w:sz w:val="22"/>
          <w:szCs w:val="22"/>
          <w:u w:val="single"/>
          <w:lang w:val="ro-MD"/>
        </w:rPr>
        <w:t xml:space="preserve">0,000314 </w:t>
      </w:r>
      <w:r w:rsidRPr="008C3B3E">
        <w:rPr>
          <w:sz w:val="22"/>
          <w:szCs w:val="22"/>
          <w:u w:val="single"/>
          <w:lang w:val="ro-MD"/>
        </w:rPr>
        <w:t>m</w:t>
      </w:r>
      <w:r w:rsidRPr="008C3B3E">
        <w:rPr>
          <w:sz w:val="22"/>
          <w:szCs w:val="22"/>
          <w:u w:val="single"/>
          <w:vertAlign w:val="superscript"/>
          <w:lang w:val="ro-MD"/>
        </w:rPr>
        <w:t>2</w:t>
      </w:r>
      <w:r w:rsidRPr="00DE72B4">
        <w:rPr>
          <w:sz w:val="22"/>
          <w:szCs w:val="22"/>
          <w:lang w:val="ro-MD"/>
        </w:rPr>
        <w:t xml:space="preserve">, diametrul racordului de canalizare </w:t>
      </w:r>
      <w:r w:rsidR="008C3B3E" w:rsidRPr="008C3B3E">
        <w:rPr>
          <w:sz w:val="22"/>
          <w:szCs w:val="22"/>
          <w:u w:val="single"/>
          <w:lang w:val="ro-MD"/>
        </w:rPr>
        <w:t xml:space="preserve">110 </w:t>
      </w:r>
      <w:r w:rsidRPr="008C3B3E">
        <w:rPr>
          <w:sz w:val="22"/>
          <w:szCs w:val="22"/>
          <w:u w:val="single"/>
          <w:lang w:val="ro-MD"/>
        </w:rPr>
        <w:t>mm</w:t>
      </w:r>
      <w:r w:rsidRPr="00DE72B4">
        <w:rPr>
          <w:sz w:val="22"/>
          <w:szCs w:val="22"/>
          <w:lang w:val="ro-MD"/>
        </w:rPr>
        <w:t xml:space="preserve">, viteza mișcării apei </w:t>
      </w:r>
      <w:r w:rsidR="008C3B3E" w:rsidRPr="008C3B3E">
        <w:rPr>
          <w:sz w:val="22"/>
          <w:szCs w:val="22"/>
          <w:u w:val="single"/>
          <w:lang w:val="ro-MD"/>
        </w:rPr>
        <w:t xml:space="preserve">1,0 </w:t>
      </w:r>
      <w:r w:rsidRPr="008C3B3E">
        <w:rPr>
          <w:sz w:val="22"/>
          <w:szCs w:val="22"/>
          <w:u w:val="single"/>
          <w:lang w:val="ro-MD"/>
        </w:rPr>
        <w:t>m/s</w:t>
      </w:r>
      <w:r w:rsidRPr="00DE72B4">
        <w:rPr>
          <w:sz w:val="22"/>
          <w:szCs w:val="22"/>
          <w:lang w:val="ro-MD"/>
        </w:rPr>
        <w:t>, valabile la data semnării contractului.</w:t>
      </w:r>
    </w:p>
    <w:p w14:paraId="6912B945" w14:textId="1F8BB593" w:rsidR="0064680A" w:rsidRPr="00DE72B4" w:rsidRDefault="0064680A" w:rsidP="00DE72B4">
      <w:pPr>
        <w:widowControl w:val="0"/>
        <w:tabs>
          <w:tab w:val="left" w:pos="0"/>
          <w:tab w:val="left" w:pos="360"/>
          <w:tab w:val="left" w:pos="450"/>
          <w:tab w:val="left" w:pos="1170"/>
        </w:tabs>
        <w:spacing w:after="0" w:line="240" w:lineRule="auto"/>
        <w:ind w:firstLine="720"/>
        <w:jc w:val="both"/>
        <w:rPr>
          <w:rFonts w:ascii="Times New Roman" w:eastAsia="Trebuchet MS" w:hAnsi="Times New Roman" w:cs="Times New Roman"/>
          <w:lang w:val="ro-MD" w:eastAsia="en-US"/>
        </w:rPr>
      </w:pPr>
      <w:r w:rsidRPr="00DE72B4">
        <w:rPr>
          <w:rFonts w:ascii="Times New Roman" w:hAnsi="Times New Roman" w:cs="Times New Roman"/>
          <w:b/>
          <w:lang w:val="ro-MD"/>
        </w:rPr>
        <w:t>8.</w:t>
      </w:r>
      <w:r w:rsidRPr="00DE72B4">
        <w:rPr>
          <w:rFonts w:ascii="Times New Roman" w:hAnsi="Times New Roman" w:cs="Times New Roman"/>
          <w:lang w:val="ro-MD"/>
        </w:rPr>
        <w:t xml:space="preserve"> </w:t>
      </w:r>
      <w:r w:rsidRPr="00DE72B4">
        <w:rPr>
          <w:rFonts w:ascii="Times New Roman" w:eastAsia="Trebuchet MS" w:hAnsi="Times New Roman" w:cs="Times New Roman"/>
          <w:w w:val="105"/>
          <w:lang w:val="ro-MD" w:eastAsia="en-US"/>
        </w:rPr>
        <w:t>Volumul</w:t>
      </w:r>
      <w:r w:rsidRPr="00DE72B4">
        <w:rPr>
          <w:rFonts w:ascii="Times New Roman" w:eastAsia="Trebuchet MS" w:hAnsi="Times New Roman" w:cs="Times New Roman"/>
          <w:lang w:val="ro-MD" w:eastAsia="en-US"/>
        </w:rPr>
        <w:t xml:space="preserve"> de apă furnizat Consumatorului se determină în baza indicilor</w:t>
      </w:r>
      <w:r w:rsidRPr="00DE72B4">
        <w:rPr>
          <w:rFonts w:ascii="Times New Roman" w:eastAsia="Trebuchet MS" w:hAnsi="Times New Roman" w:cs="Times New Roman"/>
          <w:w w:val="102"/>
          <w:lang w:val="ro-MD" w:eastAsia="en-US"/>
        </w:rPr>
        <w:t xml:space="preserve"> </w:t>
      </w:r>
      <w:r w:rsidRPr="00DE72B4">
        <w:rPr>
          <w:rFonts w:ascii="Times New Roman" w:eastAsia="Trebuchet MS" w:hAnsi="Times New Roman" w:cs="Times New Roman"/>
          <w:lang w:val="ro-MD" w:eastAsia="en-US"/>
        </w:rPr>
        <w:t>înregistrați de contorul de apă</w:t>
      </w:r>
      <w:r w:rsidR="000205C0" w:rsidRPr="00DE72B4">
        <w:rPr>
          <w:rFonts w:ascii="Times New Roman" w:eastAsia="Trebuchet MS" w:hAnsi="Times New Roman" w:cs="Times New Roman"/>
          <w:lang w:val="ro-MD" w:eastAsia="en-US"/>
        </w:rPr>
        <w:t xml:space="preserve">, stabilit conform Procesului verbal de dare în exploatare a contorului. </w:t>
      </w:r>
    </w:p>
    <w:p w14:paraId="4557983E" w14:textId="77777777" w:rsidR="00CE3689" w:rsidRPr="00DE72B4" w:rsidRDefault="0064680A" w:rsidP="00DE72B4">
      <w:pPr>
        <w:widowControl w:val="0"/>
        <w:tabs>
          <w:tab w:val="left" w:pos="0"/>
          <w:tab w:val="left" w:pos="360"/>
          <w:tab w:val="left" w:pos="450"/>
          <w:tab w:val="left" w:pos="1170"/>
        </w:tabs>
        <w:spacing w:after="0" w:line="240" w:lineRule="auto"/>
        <w:ind w:firstLine="720"/>
        <w:jc w:val="both"/>
        <w:rPr>
          <w:rFonts w:ascii="Times New Roman" w:eastAsia="Trebuchet MS" w:hAnsi="Times New Roman" w:cs="Times New Roman"/>
          <w:lang w:val="ro-MD" w:eastAsia="en-US"/>
        </w:rPr>
      </w:pPr>
      <w:r w:rsidRPr="00DE72B4">
        <w:rPr>
          <w:rFonts w:ascii="Times New Roman" w:eastAsia="Trebuchet MS" w:hAnsi="Times New Roman" w:cs="Times New Roman"/>
          <w:b/>
          <w:lang w:val="ro-MD" w:eastAsia="en-US"/>
        </w:rPr>
        <w:t>9.</w:t>
      </w:r>
      <w:r w:rsidRPr="00DE72B4">
        <w:rPr>
          <w:rFonts w:ascii="Times New Roman" w:eastAsia="Trebuchet MS" w:hAnsi="Times New Roman" w:cs="Times New Roman"/>
          <w:lang w:val="ro-MD" w:eastAsia="en-US"/>
        </w:rPr>
        <w:t xml:space="preserve"> Volumul de ape uzate evacuat de către Consumator în sistemul public de canalizare  se determină în baza</w:t>
      </w:r>
      <w:r w:rsidRPr="00DE72B4">
        <w:rPr>
          <w:rFonts w:ascii="Times New Roman" w:eastAsia="Trebuchet MS" w:hAnsi="Times New Roman" w:cs="Times New Roman"/>
          <w:w w:val="101"/>
          <w:lang w:val="ro-MD" w:eastAsia="en-US"/>
        </w:rPr>
        <w:t xml:space="preserve"> </w:t>
      </w:r>
      <w:r w:rsidRPr="00DE72B4">
        <w:rPr>
          <w:rFonts w:ascii="Times New Roman" w:eastAsia="Trebuchet MS" w:hAnsi="Times New Roman" w:cs="Times New Roman"/>
          <w:lang w:val="ro-MD" w:eastAsia="en-US"/>
        </w:rPr>
        <w:t>indicilor înregistrați de contorul de evidență a apelor uzate, iar în lipsa lui, volumul apelor</w:t>
      </w:r>
      <w:r w:rsidRPr="00DE72B4">
        <w:rPr>
          <w:rFonts w:ascii="Times New Roman" w:eastAsia="Trebuchet MS" w:hAnsi="Times New Roman" w:cs="Times New Roman"/>
          <w:w w:val="101"/>
          <w:lang w:val="ro-MD" w:eastAsia="en-US"/>
        </w:rPr>
        <w:t xml:space="preserve"> </w:t>
      </w:r>
      <w:r w:rsidRPr="00DE72B4">
        <w:rPr>
          <w:rFonts w:ascii="Times New Roman" w:eastAsia="Trebuchet MS" w:hAnsi="Times New Roman" w:cs="Times New Roman"/>
          <w:lang w:val="ro-MD" w:eastAsia="en-US"/>
        </w:rPr>
        <w:t>uzate se determină în baza indicilor înregistrați de contorul de apă.</w:t>
      </w:r>
      <w:r w:rsidR="00E11F74" w:rsidRPr="00DE72B4">
        <w:rPr>
          <w:rFonts w:ascii="Times New Roman" w:eastAsia="Trebuchet MS" w:hAnsi="Times New Roman" w:cs="Times New Roman"/>
          <w:lang w:val="ro-MD" w:eastAsia="en-US"/>
        </w:rPr>
        <w:t xml:space="preserve"> </w:t>
      </w:r>
    </w:p>
    <w:p w14:paraId="206646E6" w14:textId="240C37B4" w:rsidR="002C7704" w:rsidRPr="00DE72B4" w:rsidRDefault="00737D52" w:rsidP="00DE72B4">
      <w:pPr>
        <w:widowControl w:val="0"/>
        <w:tabs>
          <w:tab w:val="left" w:pos="0"/>
          <w:tab w:val="left" w:pos="360"/>
          <w:tab w:val="left" w:pos="450"/>
          <w:tab w:val="left" w:pos="1170"/>
        </w:tabs>
        <w:spacing w:after="0" w:line="240" w:lineRule="auto"/>
        <w:ind w:firstLine="720"/>
        <w:jc w:val="both"/>
        <w:rPr>
          <w:rFonts w:ascii="Times New Roman" w:eastAsia="Trebuchet MS" w:hAnsi="Times New Roman" w:cs="Times New Roman"/>
          <w:lang w:val="ro-MD" w:eastAsia="en-US"/>
        </w:rPr>
      </w:pPr>
      <w:r w:rsidRPr="00DE72B4">
        <w:rPr>
          <w:rFonts w:ascii="Times New Roman" w:hAnsi="Times New Roman" w:cs="Times New Roman"/>
          <w:lang w:val="ro-MD"/>
        </w:rPr>
        <w:t>În cazul deținerii altor surse de alimentare cu apă, volumului de apă evacuate în sistemul public de canaliza</w:t>
      </w:r>
      <w:r w:rsidR="00AD1535" w:rsidRPr="00DE72B4">
        <w:rPr>
          <w:rFonts w:ascii="Times New Roman" w:hAnsi="Times New Roman" w:cs="Times New Roman"/>
          <w:lang w:val="ro-MD"/>
        </w:rPr>
        <w:t>re, se determină în baza indicilor</w:t>
      </w:r>
      <w:r w:rsidRPr="00DE72B4">
        <w:rPr>
          <w:rFonts w:ascii="Times New Roman" w:hAnsi="Times New Roman" w:cs="Times New Roman"/>
          <w:lang w:val="ro-MD"/>
        </w:rPr>
        <w:t xml:space="preserve"> contorului de apă instalat la sursa de apă proprie a </w:t>
      </w:r>
      <w:r w:rsidR="000205C0" w:rsidRPr="00DE72B4">
        <w:rPr>
          <w:rFonts w:ascii="Times New Roman" w:hAnsi="Times New Roman" w:cs="Times New Roman"/>
          <w:lang w:val="ro-MD"/>
        </w:rPr>
        <w:t>consumatorului</w:t>
      </w:r>
      <w:r w:rsidRPr="00DE72B4">
        <w:rPr>
          <w:rFonts w:ascii="Times New Roman" w:hAnsi="Times New Roman" w:cs="Times New Roman"/>
          <w:lang w:val="ro-MD"/>
        </w:rPr>
        <w:t>.</w:t>
      </w:r>
    </w:p>
    <w:p w14:paraId="36284C4C" w14:textId="77777777" w:rsidR="0064680A" w:rsidRPr="00DE72B4" w:rsidRDefault="0064680A" w:rsidP="005233A3">
      <w:pPr>
        <w:pStyle w:val="lf"/>
        <w:ind w:firstLine="426"/>
        <w:jc w:val="both"/>
        <w:rPr>
          <w:sz w:val="22"/>
          <w:szCs w:val="22"/>
          <w:lang w:val="ro-MD"/>
        </w:rPr>
      </w:pPr>
    </w:p>
    <w:p w14:paraId="4303CA3D" w14:textId="6FCEC707" w:rsidR="0064680A" w:rsidRPr="00DE72B4" w:rsidRDefault="0064680A" w:rsidP="005233A3">
      <w:pPr>
        <w:pStyle w:val="cp"/>
        <w:tabs>
          <w:tab w:val="left" w:pos="1843"/>
        </w:tabs>
        <w:ind w:firstLine="720"/>
        <w:rPr>
          <w:sz w:val="22"/>
          <w:szCs w:val="22"/>
          <w:lang w:val="ro-MD"/>
        </w:rPr>
      </w:pPr>
      <w:r w:rsidRPr="00DE72B4">
        <w:rPr>
          <w:sz w:val="22"/>
          <w:szCs w:val="22"/>
          <w:lang w:val="ro-MD"/>
        </w:rPr>
        <w:t>III</w:t>
      </w:r>
      <w:r w:rsidR="004713F6" w:rsidRPr="00DE72B4">
        <w:rPr>
          <w:sz w:val="22"/>
          <w:szCs w:val="22"/>
          <w:lang w:val="ro-MD"/>
        </w:rPr>
        <w:t>.</w:t>
      </w:r>
      <w:r w:rsidRPr="00DE72B4">
        <w:rPr>
          <w:sz w:val="22"/>
          <w:szCs w:val="22"/>
          <w:lang w:val="ro-MD"/>
        </w:rPr>
        <w:t xml:space="preserve"> TARIFE, FACTURARE ȘI MODALITĂȚI DE PLATĂ</w:t>
      </w:r>
    </w:p>
    <w:p w14:paraId="03725CB5" w14:textId="77777777" w:rsidR="0064680A" w:rsidRPr="00DE72B4" w:rsidRDefault="0064680A" w:rsidP="005233A3">
      <w:pPr>
        <w:pStyle w:val="cp"/>
        <w:tabs>
          <w:tab w:val="left" w:pos="1843"/>
        </w:tabs>
        <w:ind w:firstLine="720"/>
        <w:rPr>
          <w:sz w:val="22"/>
          <w:szCs w:val="22"/>
          <w:lang w:val="ro-MD"/>
        </w:rPr>
      </w:pPr>
    </w:p>
    <w:p w14:paraId="44B8B344" w14:textId="77777777" w:rsidR="00263CAC" w:rsidRPr="00DE72B4" w:rsidRDefault="0064680A" w:rsidP="005B6881">
      <w:pPr>
        <w:pStyle w:val="cp"/>
        <w:tabs>
          <w:tab w:val="left" w:pos="1843"/>
        </w:tabs>
        <w:ind w:firstLine="720"/>
        <w:jc w:val="both"/>
        <w:rPr>
          <w:b w:val="0"/>
          <w:sz w:val="22"/>
          <w:szCs w:val="22"/>
          <w:lang w:val="ro-MD"/>
        </w:rPr>
      </w:pPr>
      <w:r w:rsidRPr="00DE72B4">
        <w:rPr>
          <w:sz w:val="22"/>
          <w:szCs w:val="22"/>
          <w:lang w:val="ro-MD"/>
        </w:rPr>
        <w:t>1</w:t>
      </w:r>
      <w:r w:rsidR="00AD1535" w:rsidRPr="00DE72B4">
        <w:rPr>
          <w:sz w:val="22"/>
          <w:szCs w:val="22"/>
          <w:lang w:val="ro-MD"/>
        </w:rPr>
        <w:t>0</w:t>
      </w:r>
      <w:r w:rsidRPr="00DE72B4">
        <w:rPr>
          <w:sz w:val="22"/>
          <w:szCs w:val="22"/>
          <w:lang w:val="ro-MD"/>
        </w:rPr>
        <w:t xml:space="preserve">. </w:t>
      </w:r>
      <w:r w:rsidRPr="00DE72B4">
        <w:rPr>
          <w:b w:val="0"/>
          <w:sz w:val="22"/>
          <w:szCs w:val="22"/>
          <w:lang w:val="ro-MD"/>
        </w:rPr>
        <w:t>Operatorul</w:t>
      </w:r>
      <w:r w:rsidRPr="00DE72B4">
        <w:rPr>
          <w:sz w:val="22"/>
          <w:szCs w:val="22"/>
          <w:lang w:val="ro-MD"/>
        </w:rPr>
        <w:t xml:space="preserve"> </w:t>
      </w:r>
      <w:r w:rsidRPr="00DE72B4">
        <w:rPr>
          <w:b w:val="0"/>
          <w:sz w:val="22"/>
          <w:szCs w:val="22"/>
          <w:lang w:val="ro-MD"/>
        </w:rPr>
        <w:t>serviciului public de alimentare cu apă și de canalizare</w:t>
      </w:r>
      <w:r w:rsidRPr="00DE72B4">
        <w:rPr>
          <w:sz w:val="22"/>
          <w:szCs w:val="22"/>
          <w:lang w:val="ro-MD"/>
        </w:rPr>
        <w:t xml:space="preserve"> </w:t>
      </w:r>
      <w:r w:rsidRPr="00DE72B4">
        <w:rPr>
          <w:b w:val="0"/>
          <w:sz w:val="22"/>
          <w:szCs w:val="22"/>
          <w:lang w:val="ro-MD"/>
        </w:rPr>
        <w:t xml:space="preserve">va aplica tarifele aprobate </w:t>
      </w:r>
      <w:r w:rsidR="00C5649E" w:rsidRPr="00DE72B4">
        <w:rPr>
          <w:b w:val="0"/>
          <w:sz w:val="22"/>
          <w:szCs w:val="22"/>
          <w:lang w:val="ro-MD"/>
        </w:rPr>
        <w:t xml:space="preserve">în </w:t>
      </w:r>
      <w:r w:rsidRPr="00DE72B4">
        <w:rPr>
          <w:b w:val="0"/>
          <w:sz w:val="22"/>
          <w:szCs w:val="22"/>
          <w:lang w:val="ro-MD"/>
        </w:rPr>
        <w:t>conform</w:t>
      </w:r>
      <w:r w:rsidR="00C5649E" w:rsidRPr="00DE72B4">
        <w:rPr>
          <w:b w:val="0"/>
          <w:sz w:val="22"/>
          <w:szCs w:val="22"/>
          <w:lang w:val="ro-MD"/>
        </w:rPr>
        <w:t>itate cu</w:t>
      </w:r>
      <w:r w:rsidRPr="00DE72B4">
        <w:rPr>
          <w:b w:val="0"/>
          <w:sz w:val="22"/>
          <w:szCs w:val="22"/>
          <w:lang w:val="ro-MD"/>
        </w:rPr>
        <w:t xml:space="preserve"> </w:t>
      </w:r>
      <w:r w:rsidR="007A575A" w:rsidRPr="000A7EA8">
        <w:rPr>
          <w:b w:val="0"/>
          <w:sz w:val="22"/>
          <w:szCs w:val="22"/>
          <w:lang w:val="ro-MD"/>
        </w:rPr>
        <w:t>legislația</w:t>
      </w:r>
      <w:r w:rsidRPr="000A7EA8">
        <w:rPr>
          <w:b w:val="0"/>
          <w:sz w:val="22"/>
          <w:szCs w:val="22"/>
          <w:lang w:val="ro-MD"/>
        </w:rPr>
        <w:t>,</w:t>
      </w:r>
      <w:r w:rsidRPr="00DE72B4">
        <w:rPr>
          <w:b w:val="0"/>
          <w:sz w:val="22"/>
          <w:szCs w:val="22"/>
          <w:lang w:val="ro-MD"/>
        </w:rPr>
        <w:t xml:space="preserve"> iar Consumatorul va achita</w:t>
      </w:r>
      <w:r w:rsidR="00263CAC" w:rsidRPr="00DE72B4">
        <w:rPr>
          <w:b w:val="0"/>
          <w:sz w:val="22"/>
          <w:szCs w:val="22"/>
          <w:lang w:val="ro-MD"/>
        </w:rPr>
        <w:t>:</w:t>
      </w:r>
    </w:p>
    <w:p w14:paraId="5F84FFCC" w14:textId="77777777" w:rsidR="00263CAC" w:rsidRPr="007075AE" w:rsidRDefault="00263CAC" w:rsidP="005B6881">
      <w:pPr>
        <w:pStyle w:val="cp"/>
        <w:tabs>
          <w:tab w:val="left" w:pos="1843"/>
        </w:tabs>
        <w:ind w:firstLine="720"/>
        <w:jc w:val="both"/>
        <w:rPr>
          <w:bCs w:val="0"/>
          <w:sz w:val="22"/>
          <w:szCs w:val="22"/>
          <w:lang w:val="ro-MD"/>
        </w:rPr>
      </w:pPr>
      <w:r w:rsidRPr="007075AE">
        <w:rPr>
          <w:bCs w:val="0"/>
          <w:sz w:val="22"/>
          <w:szCs w:val="22"/>
          <w:lang w:val="ro-MD"/>
        </w:rPr>
        <w:t xml:space="preserve">- </w:t>
      </w:r>
      <w:r w:rsidR="0064680A" w:rsidRPr="007075AE">
        <w:rPr>
          <w:bCs w:val="0"/>
          <w:sz w:val="22"/>
          <w:szCs w:val="22"/>
          <w:lang w:val="ro-MD"/>
        </w:rPr>
        <w:t xml:space="preserve"> pentru serviciul public de alimentare cu apă </w:t>
      </w:r>
      <w:r w:rsidRPr="007075AE">
        <w:rPr>
          <w:bCs w:val="0"/>
          <w:sz w:val="22"/>
          <w:szCs w:val="22"/>
          <w:lang w:val="ro-MD"/>
        </w:rPr>
        <w:t>32,89</w:t>
      </w:r>
      <w:r w:rsidR="0064680A" w:rsidRPr="007075AE">
        <w:rPr>
          <w:bCs w:val="0"/>
          <w:sz w:val="22"/>
          <w:szCs w:val="22"/>
          <w:lang w:val="ro-MD"/>
        </w:rPr>
        <w:t xml:space="preserve"> lei/m</w:t>
      </w:r>
      <w:r w:rsidR="0064680A" w:rsidRPr="007075AE">
        <w:rPr>
          <w:bCs w:val="0"/>
          <w:sz w:val="22"/>
          <w:szCs w:val="22"/>
          <w:vertAlign w:val="superscript"/>
          <w:lang w:val="ro-MD"/>
        </w:rPr>
        <w:t>3</w:t>
      </w:r>
      <w:r w:rsidRPr="007075AE">
        <w:rPr>
          <w:bCs w:val="0"/>
          <w:sz w:val="22"/>
          <w:szCs w:val="22"/>
          <w:lang w:val="ro-MD"/>
        </w:rPr>
        <w:t>;</w:t>
      </w:r>
      <w:r w:rsidR="0064680A" w:rsidRPr="007075AE">
        <w:rPr>
          <w:bCs w:val="0"/>
          <w:sz w:val="22"/>
          <w:szCs w:val="22"/>
          <w:lang w:val="ro-MD"/>
        </w:rPr>
        <w:t xml:space="preserve"> </w:t>
      </w:r>
    </w:p>
    <w:p w14:paraId="555B375C" w14:textId="4FD515F1" w:rsidR="0064680A" w:rsidRPr="00DE72B4" w:rsidRDefault="00263CAC" w:rsidP="005B6881">
      <w:pPr>
        <w:pStyle w:val="cp"/>
        <w:tabs>
          <w:tab w:val="left" w:pos="1843"/>
        </w:tabs>
        <w:ind w:firstLine="720"/>
        <w:jc w:val="both"/>
        <w:rPr>
          <w:b w:val="0"/>
          <w:sz w:val="22"/>
          <w:szCs w:val="22"/>
          <w:lang w:val="ro-MD"/>
        </w:rPr>
      </w:pPr>
      <w:r w:rsidRPr="007075AE">
        <w:rPr>
          <w:bCs w:val="0"/>
          <w:sz w:val="22"/>
          <w:szCs w:val="22"/>
          <w:lang w:val="ro-MD"/>
        </w:rPr>
        <w:t xml:space="preserve">-  </w:t>
      </w:r>
      <w:r w:rsidR="0064680A" w:rsidRPr="007075AE">
        <w:rPr>
          <w:bCs w:val="0"/>
          <w:sz w:val="22"/>
          <w:szCs w:val="22"/>
          <w:lang w:val="ro-MD"/>
        </w:rPr>
        <w:t>pentru serviciul public de canalizare</w:t>
      </w:r>
      <w:r w:rsidRPr="007075AE">
        <w:rPr>
          <w:bCs w:val="0"/>
          <w:sz w:val="22"/>
          <w:szCs w:val="22"/>
          <w:lang w:val="ro-MD"/>
        </w:rPr>
        <w:t xml:space="preserve"> și de epurare a apelor uzate</w:t>
      </w:r>
      <w:r w:rsidR="0064680A" w:rsidRPr="007075AE">
        <w:rPr>
          <w:bCs w:val="0"/>
          <w:sz w:val="22"/>
          <w:szCs w:val="22"/>
          <w:lang w:val="ro-MD"/>
        </w:rPr>
        <w:t xml:space="preserve"> </w:t>
      </w:r>
      <w:r w:rsidRPr="007075AE">
        <w:rPr>
          <w:bCs w:val="0"/>
          <w:sz w:val="22"/>
          <w:szCs w:val="22"/>
          <w:lang w:val="ro-MD"/>
        </w:rPr>
        <w:t xml:space="preserve">34,66 </w:t>
      </w:r>
      <w:r w:rsidR="0064680A" w:rsidRPr="007075AE">
        <w:rPr>
          <w:bCs w:val="0"/>
          <w:sz w:val="22"/>
          <w:szCs w:val="22"/>
          <w:lang w:val="ro-MD"/>
        </w:rPr>
        <w:t>lei/m</w:t>
      </w:r>
      <w:r w:rsidR="0064680A" w:rsidRPr="007075AE">
        <w:rPr>
          <w:bCs w:val="0"/>
          <w:sz w:val="22"/>
          <w:szCs w:val="22"/>
          <w:vertAlign w:val="superscript"/>
          <w:lang w:val="ro-MD"/>
        </w:rPr>
        <w:t>3</w:t>
      </w:r>
      <w:r w:rsidR="0064680A" w:rsidRPr="00DE72B4">
        <w:rPr>
          <w:b w:val="0"/>
          <w:sz w:val="22"/>
          <w:szCs w:val="22"/>
          <w:lang w:val="ro-MD"/>
        </w:rPr>
        <w:t>, în vigoare la momentul semnării prezentului contract.</w:t>
      </w:r>
    </w:p>
    <w:p w14:paraId="2767B9B0" w14:textId="4A5F2073" w:rsidR="0064680A" w:rsidRPr="00DE72B4" w:rsidRDefault="0064680A" w:rsidP="005B6881">
      <w:pPr>
        <w:pStyle w:val="cp"/>
        <w:tabs>
          <w:tab w:val="left" w:pos="1843"/>
        </w:tabs>
        <w:ind w:firstLine="720"/>
        <w:jc w:val="both"/>
        <w:rPr>
          <w:sz w:val="22"/>
          <w:szCs w:val="22"/>
          <w:lang w:val="ro-MD"/>
        </w:rPr>
      </w:pPr>
      <w:r w:rsidRPr="00DE72B4">
        <w:rPr>
          <w:sz w:val="22"/>
          <w:szCs w:val="22"/>
          <w:lang w:val="ro-MD"/>
        </w:rPr>
        <w:t>1</w:t>
      </w:r>
      <w:r w:rsidR="00AD1535" w:rsidRPr="00DE72B4">
        <w:rPr>
          <w:sz w:val="22"/>
          <w:szCs w:val="22"/>
          <w:lang w:val="ro-MD"/>
        </w:rPr>
        <w:t>1</w:t>
      </w:r>
      <w:r w:rsidRPr="00DE72B4">
        <w:rPr>
          <w:sz w:val="22"/>
          <w:szCs w:val="22"/>
          <w:lang w:val="ro-MD"/>
        </w:rPr>
        <w:t xml:space="preserve">. </w:t>
      </w:r>
      <w:r w:rsidRPr="00DE72B4">
        <w:rPr>
          <w:b w:val="0"/>
          <w:sz w:val="22"/>
          <w:szCs w:val="22"/>
          <w:lang w:val="ro-MD"/>
        </w:rPr>
        <w:t>În cazul</w:t>
      </w:r>
      <w:r w:rsidRPr="00DE72B4">
        <w:rPr>
          <w:sz w:val="22"/>
          <w:szCs w:val="22"/>
          <w:lang w:val="ro-MD"/>
        </w:rPr>
        <w:t xml:space="preserve"> </w:t>
      </w:r>
      <w:r w:rsidRPr="00DE72B4">
        <w:rPr>
          <w:b w:val="0"/>
          <w:sz w:val="22"/>
          <w:szCs w:val="22"/>
          <w:lang w:val="ro-MD"/>
        </w:rPr>
        <w:t>modificării</w:t>
      </w:r>
      <w:r w:rsidRPr="00DE72B4">
        <w:rPr>
          <w:sz w:val="22"/>
          <w:szCs w:val="22"/>
          <w:lang w:val="ro-MD"/>
        </w:rPr>
        <w:t xml:space="preserve"> </w:t>
      </w:r>
      <w:r w:rsidRPr="00DE72B4">
        <w:rPr>
          <w:b w:val="0"/>
          <w:sz w:val="22"/>
          <w:szCs w:val="22"/>
          <w:lang w:val="ro-MD"/>
        </w:rPr>
        <w:t>tarifelor, pe durata acțiunii prezentului Contract, Operatorul va aplica noile tarife din data intrării în vigoare a acestora.</w:t>
      </w:r>
    </w:p>
    <w:p w14:paraId="514B52AD" w14:textId="500492A4" w:rsidR="0064680A" w:rsidRPr="00DE72B4" w:rsidRDefault="0064680A" w:rsidP="005B6881">
      <w:pPr>
        <w:pStyle w:val="ae"/>
        <w:tabs>
          <w:tab w:val="left" w:pos="709"/>
          <w:tab w:val="left" w:pos="810"/>
        </w:tabs>
        <w:ind w:firstLine="720"/>
        <w:rPr>
          <w:bCs/>
          <w:sz w:val="22"/>
          <w:szCs w:val="22"/>
          <w:lang w:val="ro-MD"/>
        </w:rPr>
      </w:pPr>
      <w:r w:rsidRPr="00DE72B4">
        <w:rPr>
          <w:b/>
          <w:sz w:val="22"/>
          <w:szCs w:val="22"/>
          <w:lang w:val="ro-MD"/>
        </w:rPr>
        <w:t>1</w:t>
      </w:r>
      <w:r w:rsidR="00AD1535" w:rsidRPr="00DE72B4">
        <w:rPr>
          <w:b/>
          <w:sz w:val="22"/>
          <w:szCs w:val="22"/>
          <w:lang w:val="ro-MD"/>
        </w:rPr>
        <w:t>2</w:t>
      </w:r>
      <w:r w:rsidRPr="00DE72B4">
        <w:rPr>
          <w:b/>
          <w:sz w:val="22"/>
          <w:szCs w:val="22"/>
          <w:lang w:val="ro-MD"/>
        </w:rPr>
        <w:t>.</w:t>
      </w:r>
      <w:r w:rsidRPr="00DE72B4">
        <w:rPr>
          <w:sz w:val="22"/>
          <w:szCs w:val="22"/>
          <w:lang w:val="ro-MD"/>
        </w:rPr>
        <w:t xml:space="preserve"> Factura de plată se emite lunar de către operator. Volumul de apă facturat este stabilit prin citirea lunară a indicațiilor contorului de apă de către personalul operatorului</w:t>
      </w:r>
      <w:r w:rsidR="000205C0" w:rsidRPr="00DE72B4">
        <w:rPr>
          <w:sz w:val="22"/>
          <w:szCs w:val="22"/>
          <w:lang w:val="ro-MD"/>
        </w:rPr>
        <w:t>/consumator după caz</w:t>
      </w:r>
      <w:r w:rsidRPr="00DE72B4">
        <w:rPr>
          <w:sz w:val="22"/>
          <w:szCs w:val="22"/>
          <w:lang w:val="ro-MD"/>
        </w:rPr>
        <w:t xml:space="preserve">, iar în perioada lipsei contorului la Consumator, prin calcul, conform prevederilor Regulamentului-cadru de organizare și funcționare a </w:t>
      </w:r>
      <w:r w:rsidRPr="00DE72B4">
        <w:rPr>
          <w:sz w:val="22"/>
          <w:szCs w:val="22"/>
          <w:lang w:val="ro-MD"/>
        </w:rPr>
        <w:lastRenderedPageBreak/>
        <w:t xml:space="preserve">serviciului public de alimentare cu apă și de canalizare, aprobat de </w:t>
      </w:r>
      <w:r w:rsidR="00D56190" w:rsidRPr="00DE72B4">
        <w:rPr>
          <w:sz w:val="22"/>
          <w:szCs w:val="22"/>
          <w:lang w:val="ro-MD"/>
        </w:rPr>
        <w:t xml:space="preserve">Agenție </w:t>
      </w:r>
      <w:r w:rsidRPr="00DE72B4">
        <w:rPr>
          <w:sz w:val="22"/>
          <w:szCs w:val="22"/>
          <w:lang w:val="ro-MD"/>
        </w:rPr>
        <w:t>(</w:t>
      </w:r>
      <w:r w:rsidRPr="00DE72B4">
        <w:rPr>
          <w:bCs/>
          <w:i/>
          <w:sz w:val="22"/>
          <w:szCs w:val="22"/>
          <w:lang w:val="ro-MD"/>
        </w:rPr>
        <w:t>în continuare Regulament</w:t>
      </w:r>
      <w:r w:rsidRPr="00DE72B4">
        <w:rPr>
          <w:sz w:val="22"/>
          <w:szCs w:val="22"/>
          <w:lang w:val="ro-MD"/>
        </w:rPr>
        <w:t xml:space="preserve">) și Regulamentului cu privire la prestarea și achitarea serviciilor comunale și </w:t>
      </w:r>
      <w:proofErr w:type="spellStart"/>
      <w:r w:rsidRPr="00DE72B4">
        <w:rPr>
          <w:sz w:val="22"/>
          <w:szCs w:val="22"/>
          <w:lang w:val="ro-MD"/>
        </w:rPr>
        <w:t>necomunale</w:t>
      </w:r>
      <w:proofErr w:type="spellEnd"/>
      <w:r w:rsidRPr="00DE72B4">
        <w:rPr>
          <w:sz w:val="22"/>
          <w:szCs w:val="22"/>
          <w:lang w:val="ro-MD"/>
        </w:rPr>
        <w:t xml:space="preserve">, aprobat </w:t>
      </w:r>
      <w:r w:rsidR="00AD1535" w:rsidRPr="00DE72B4">
        <w:rPr>
          <w:sz w:val="22"/>
          <w:szCs w:val="22"/>
          <w:lang w:val="ro-MD"/>
        </w:rPr>
        <w:t>prin Hotărâre</w:t>
      </w:r>
      <w:r w:rsidR="00583C5B" w:rsidRPr="00DE72B4">
        <w:rPr>
          <w:sz w:val="22"/>
          <w:szCs w:val="22"/>
          <w:lang w:val="ro-MD"/>
        </w:rPr>
        <w:t>a</w:t>
      </w:r>
      <w:r w:rsidR="00AD1535" w:rsidRPr="00DE72B4">
        <w:rPr>
          <w:sz w:val="22"/>
          <w:szCs w:val="22"/>
          <w:lang w:val="ro-MD"/>
        </w:rPr>
        <w:t xml:space="preserve"> </w:t>
      </w:r>
      <w:r w:rsidRPr="00DE72B4">
        <w:rPr>
          <w:sz w:val="22"/>
          <w:szCs w:val="22"/>
          <w:lang w:val="ro-MD"/>
        </w:rPr>
        <w:t>Guvern</w:t>
      </w:r>
      <w:r w:rsidR="00AD1535" w:rsidRPr="00DE72B4">
        <w:rPr>
          <w:sz w:val="22"/>
          <w:szCs w:val="22"/>
          <w:lang w:val="ro-MD"/>
        </w:rPr>
        <w:t>ului nr. 281/2024</w:t>
      </w:r>
      <w:r w:rsidRPr="00DE72B4">
        <w:rPr>
          <w:sz w:val="22"/>
          <w:szCs w:val="22"/>
          <w:lang w:val="ro-MD"/>
        </w:rPr>
        <w:t>.</w:t>
      </w:r>
    </w:p>
    <w:p w14:paraId="51AFAA76" w14:textId="6C3570CA" w:rsidR="0064680A" w:rsidRPr="00DE72B4" w:rsidRDefault="0064680A" w:rsidP="005B6881">
      <w:pPr>
        <w:pStyle w:val="cp"/>
        <w:tabs>
          <w:tab w:val="left" w:pos="1843"/>
        </w:tabs>
        <w:ind w:firstLine="720"/>
        <w:jc w:val="both"/>
        <w:rPr>
          <w:sz w:val="22"/>
          <w:szCs w:val="22"/>
          <w:lang w:val="ro-MD"/>
        </w:rPr>
      </w:pPr>
      <w:r w:rsidRPr="00DE72B4">
        <w:rPr>
          <w:sz w:val="22"/>
          <w:szCs w:val="22"/>
          <w:lang w:val="ro-MD"/>
        </w:rPr>
        <w:t>1</w:t>
      </w:r>
      <w:r w:rsidR="00AD1535" w:rsidRPr="00DE72B4">
        <w:rPr>
          <w:sz w:val="22"/>
          <w:szCs w:val="22"/>
          <w:lang w:val="ro-MD"/>
        </w:rPr>
        <w:t>3</w:t>
      </w:r>
      <w:r w:rsidRPr="00DE72B4">
        <w:rPr>
          <w:sz w:val="22"/>
          <w:szCs w:val="22"/>
          <w:lang w:val="ro-MD"/>
        </w:rPr>
        <w:t xml:space="preserve">. </w:t>
      </w:r>
      <w:r w:rsidRPr="00DE72B4">
        <w:rPr>
          <w:rFonts w:eastAsia="Trebuchet MS"/>
          <w:b w:val="0"/>
          <w:sz w:val="22"/>
          <w:szCs w:val="22"/>
          <w:lang w:val="ro-MD"/>
        </w:rPr>
        <w:t xml:space="preserve">Plata pentru serviciul public de alimentare cu apă și de canalizare se efectuează în baza facturii, emise lunar de către Operator și </w:t>
      </w:r>
      <w:r w:rsidR="00A5427F" w:rsidRPr="00DE72B4">
        <w:rPr>
          <w:b w:val="0"/>
          <w:sz w:val="22"/>
          <w:szCs w:val="22"/>
          <w:lang w:val="ro-MD"/>
        </w:rPr>
        <w:t>expediată prin aviz/distribuită</w:t>
      </w:r>
      <w:r w:rsidRPr="00DE72B4">
        <w:rPr>
          <w:rFonts w:eastAsia="Trebuchet MS"/>
          <w:b w:val="0"/>
          <w:sz w:val="22"/>
          <w:szCs w:val="22"/>
          <w:lang w:val="ro-MD"/>
        </w:rPr>
        <w:t xml:space="preserve"> Consumatorului sau expediată prin poștă. La cererea Consumatorului factura poate fi expediat</w:t>
      </w:r>
      <w:r w:rsidR="00AD1535" w:rsidRPr="00DE72B4">
        <w:rPr>
          <w:rFonts w:eastAsia="Trebuchet MS"/>
          <w:b w:val="0"/>
          <w:sz w:val="22"/>
          <w:szCs w:val="22"/>
          <w:lang w:val="ro-MD"/>
        </w:rPr>
        <w:t>ă</w:t>
      </w:r>
      <w:r w:rsidRPr="00DE72B4">
        <w:rPr>
          <w:rFonts w:eastAsia="Trebuchet MS"/>
          <w:b w:val="0"/>
          <w:sz w:val="22"/>
          <w:szCs w:val="22"/>
          <w:lang w:val="ro-MD"/>
        </w:rPr>
        <w:t xml:space="preserve"> în format electronic.</w:t>
      </w:r>
    </w:p>
    <w:p w14:paraId="5B2B551F" w14:textId="3D825C15" w:rsidR="0064680A" w:rsidRPr="00DE72B4" w:rsidRDefault="0064680A" w:rsidP="005B6881">
      <w:pPr>
        <w:pStyle w:val="cp"/>
        <w:tabs>
          <w:tab w:val="left" w:pos="1843"/>
        </w:tabs>
        <w:ind w:firstLine="720"/>
        <w:jc w:val="both"/>
        <w:rPr>
          <w:b w:val="0"/>
          <w:sz w:val="22"/>
          <w:szCs w:val="22"/>
          <w:lang w:val="ro-MD"/>
        </w:rPr>
      </w:pPr>
      <w:r w:rsidRPr="00DE72B4">
        <w:rPr>
          <w:sz w:val="22"/>
          <w:szCs w:val="22"/>
          <w:lang w:val="ro-MD"/>
        </w:rPr>
        <w:t>1</w:t>
      </w:r>
      <w:r w:rsidR="00AD1535" w:rsidRPr="00DE72B4">
        <w:rPr>
          <w:sz w:val="22"/>
          <w:szCs w:val="22"/>
          <w:lang w:val="ro-MD"/>
        </w:rPr>
        <w:t>4</w:t>
      </w:r>
      <w:r w:rsidRPr="00DE72B4">
        <w:rPr>
          <w:sz w:val="22"/>
          <w:szCs w:val="22"/>
          <w:lang w:val="ro-MD"/>
        </w:rPr>
        <w:t>.</w:t>
      </w:r>
      <w:r w:rsidRPr="00DE72B4">
        <w:rPr>
          <w:b w:val="0"/>
          <w:sz w:val="22"/>
          <w:szCs w:val="22"/>
          <w:lang w:val="ro-MD"/>
        </w:rPr>
        <w:t xml:space="preserve"> În blocurile locative plata pentru serviciul public de alimentare cu apă și de canalizare se efectuează în baza facturii, emise lunar de către Operator, în baza indicațiilor contorului sau a normelor de consum și a tarifelor aprobate.</w:t>
      </w:r>
    </w:p>
    <w:p w14:paraId="3C300FC2" w14:textId="2E101C79" w:rsidR="0064680A" w:rsidRPr="00DE72B4" w:rsidRDefault="0064680A" w:rsidP="005B6881">
      <w:pPr>
        <w:pStyle w:val="ae"/>
        <w:tabs>
          <w:tab w:val="left" w:pos="709"/>
          <w:tab w:val="left" w:pos="810"/>
          <w:tab w:val="left" w:pos="1170"/>
        </w:tabs>
        <w:ind w:firstLine="720"/>
        <w:rPr>
          <w:sz w:val="22"/>
          <w:szCs w:val="22"/>
          <w:highlight w:val="yellow"/>
          <w:shd w:val="clear" w:color="auto" w:fill="FFFFFF"/>
          <w:lang w:val="ro-MD"/>
        </w:rPr>
      </w:pPr>
      <w:r w:rsidRPr="00DE72B4">
        <w:rPr>
          <w:b/>
          <w:sz w:val="22"/>
          <w:szCs w:val="22"/>
          <w:lang w:val="ro-MD"/>
        </w:rPr>
        <w:t>1</w:t>
      </w:r>
      <w:r w:rsidR="00AD1535" w:rsidRPr="00DE72B4">
        <w:rPr>
          <w:b/>
          <w:sz w:val="22"/>
          <w:szCs w:val="22"/>
          <w:lang w:val="ro-MD"/>
        </w:rPr>
        <w:t>5</w:t>
      </w:r>
      <w:r w:rsidRPr="00DE72B4">
        <w:rPr>
          <w:b/>
          <w:sz w:val="22"/>
          <w:szCs w:val="22"/>
          <w:lang w:val="ro-MD"/>
        </w:rPr>
        <w:t>.</w:t>
      </w:r>
      <w:r w:rsidRPr="00DE72B4">
        <w:rPr>
          <w:sz w:val="22"/>
          <w:szCs w:val="22"/>
          <w:lang w:val="ro-MD"/>
        </w:rPr>
        <w:t xml:space="preserve"> În cazul în care Consumatorul nu primește la timp factura pentru serviciul furnizat/prestat, cu cel puțin 10 zile înainte de data limită de plată, acesta este în drept de a se informa la Operator despre sumele datorate și termenul de plată </w:t>
      </w:r>
      <w:r w:rsidR="00AA0ED5" w:rsidRPr="00DE72B4">
        <w:rPr>
          <w:sz w:val="22"/>
          <w:szCs w:val="22"/>
          <w:lang w:val="ro-MD"/>
        </w:rPr>
        <w:t>(î</w:t>
      </w:r>
      <w:r w:rsidRPr="00DE72B4">
        <w:rPr>
          <w:sz w:val="22"/>
          <w:szCs w:val="22"/>
          <w:lang w:val="ro-MD"/>
        </w:rPr>
        <w:t>n cazul dat Consumatorul nu poate fi învinuit de neachitarea în termen a facturii sau obligat la plata penalității</w:t>
      </w:r>
      <w:r w:rsidR="00AA0ED5" w:rsidRPr="00DE72B4">
        <w:rPr>
          <w:sz w:val="22"/>
          <w:szCs w:val="22"/>
          <w:lang w:val="ro-MD"/>
        </w:rPr>
        <w:t>)</w:t>
      </w:r>
      <w:r w:rsidR="000328AA" w:rsidRPr="00DE72B4">
        <w:rPr>
          <w:sz w:val="22"/>
          <w:szCs w:val="22"/>
          <w:lang w:val="ro-MD"/>
        </w:rPr>
        <w:t>.</w:t>
      </w:r>
    </w:p>
    <w:p w14:paraId="1AD95E92" w14:textId="77777777" w:rsidR="0064680A" w:rsidRPr="00DE72B4" w:rsidRDefault="0064680A" w:rsidP="005233A3">
      <w:pPr>
        <w:pStyle w:val="cp"/>
        <w:tabs>
          <w:tab w:val="left" w:pos="1843"/>
        </w:tabs>
        <w:ind w:firstLine="426"/>
        <w:jc w:val="both"/>
        <w:rPr>
          <w:sz w:val="22"/>
          <w:szCs w:val="22"/>
          <w:lang w:val="ro-MD"/>
        </w:rPr>
      </w:pPr>
    </w:p>
    <w:p w14:paraId="200DB965" w14:textId="3B21131E" w:rsidR="0064680A" w:rsidRPr="00DE72B4" w:rsidRDefault="0064680A" w:rsidP="005233A3">
      <w:pPr>
        <w:pStyle w:val="cp"/>
        <w:tabs>
          <w:tab w:val="left" w:pos="1843"/>
        </w:tabs>
        <w:ind w:firstLine="426"/>
        <w:rPr>
          <w:sz w:val="22"/>
          <w:szCs w:val="22"/>
          <w:lang w:val="ro-MD"/>
        </w:rPr>
      </w:pPr>
      <w:r w:rsidRPr="00DE72B4">
        <w:rPr>
          <w:sz w:val="22"/>
          <w:szCs w:val="22"/>
          <w:lang w:val="ro-MD"/>
        </w:rPr>
        <w:t>IV</w:t>
      </w:r>
      <w:r w:rsidR="000328AA" w:rsidRPr="00DE72B4">
        <w:rPr>
          <w:sz w:val="22"/>
          <w:szCs w:val="22"/>
          <w:lang w:val="ro-MD"/>
        </w:rPr>
        <w:t>.</w:t>
      </w:r>
      <w:r w:rsidRPr="00DE72B4">
        <w:rPr>
          <w:sz w:val="22"/>
          <w:szCs w:val="22"/>
          <w:lang w:val="ro-MD"/>
        </w:rPr>
        <w:t xml:space="preserve"> DREPTURILE ȘI OBLIGAȚIILE OPERATORULUI</w:t>
      </w:r>
    </w:p>
    <w:p w14:paraId="498E0D91" w14:textId="77777777" w:rsidR="0064680A" w:rsidRPr="00DE72B4" w:rsidRDefault="0064680A" w:rsidP="005233A3">
      <w:pPr>
        <w:pStyle w:val="ae"/>
        <w:ind w:firstLine="0"/>
        <w:rPr>
          <w:b/>
          <w:bCs/>
          <w:sz w:val="22"/>
          <w:szCs w:val="22"/>
          <w:lang w:val="ro-MD"/>
        </w:rPr>
      </w:pPr>
    </w:p>
    <w:p w14:paraId="69AB3E27" w14:textId="06883E3A" w:rsidR="0064680A" w:rsidRPr="00DE72B4" w:rsidRDefault="00AD1535" w:rsidP="005B6881">
      <w:pPr>
        <w:pStyle w:val="lf"/>
        <w:ind w:firstLine="720"/>
        <w:rPr>
          <w:sz w:val="22"/>
          <w:szCs w:val="22"/>
          <w:lang w:val="ro-MD"/>
        </w:rPr>
      </w:pPr>
      <w:r w:rsidRPr="00DE72B4">
        <w:rPr>
          <w:b/>
          <w:bCs/>
          <w:sz w:val="22"/>
          <w:szCs w:val="22"/>
          <w:lang w:val="ro-MD"/>
        </w:rPr>
        <w:t>1</w:t>
      </w:r>
      <w:r w:rsidR="000328AA" w:rsidRPr="00DE72B4">
        <w:rPr>
          <w:b/>
          <w:bCs/>
          <w:sz w:val="22"/>
          <w:szCs w:val="22"/>
          <w:lang w:val="ro-MD"/>
        </w:rPr>
        <w:t>6</w:t>
      </w:r>
      <w:r w:rsidR="0064680A" w:rsidRPr="00DE72B4">
        <w:rPr>
          <w:b/>
          <w:bCs/>
          <w:sz w:val="22"/>
          <w:szCs w:val="22"/>
          <w:lang w:val="ro-MD"/>
        </w:rPr>
        <w:t>. Drepturile Operatorului sunt:</w:t>
      </w:r>
    </w:p>
    <w:p w14:paraId="697C4D22" w14:textId="77777777"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1) să factureze și să încaseze lunar contravaloarea serviciului public de alimentare cu apă și de canalizare furnizat/prestat, în conformitate cu tarifele aprobate și cu modul stabilit de Legea nr. 303/2013 privind serviciul public de alimentare cu apă și de canalizare (</w:t>
      </w:r>
      <w:r w:rsidRPr="00DE72B4">
        <w:rPr>
          <w:rFonts w:ascii="Times New Roman" w:hAnsi="Times New Roman" w:cs="Times New Roman"/>
          <w:i/>
          <w:lang w:val="ro-MD"/>
        </w:rPr>
        <w:t>în continuare - Legea nr. 303/2013</w:t>
      </w:r>
      <w:r w:rsidRPr="00DE72B4">
        <w:rPr>
          <w:rFonts w:ascii="Times New Roman" w:hAnsi="Times New Roman" w:cs="Times New Roman"/>
          <w:lang w:val="ro-MD"/>
        </w:rPr>
        <w:t>);</w:t>
      </w:r>
    </w:p>
    <w:p w14:paraId="60A811ED" w14:textId="77777777"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 xml:space="preserve">2) să aplice </w:t>
      </w:r>
      <w:r w:rsidRPr="00DE72B4">
        <w:rPr>
          <w:rFonts w:ascii="Times New Roman" w:eastAsia="Times New Roman" w:hAnsi="Times New Roman" w:cs="Times New Roman"/>
          <w:lang w:val="ro-MD" w:eastAsia="ru-RU"/>
        </w:rPr>
        <w:t>consumatorilor</w:t>
      </w:r>
      <w:r w:rsidRPr="00DE72B4">
        <w:rPr>
          <w:rFonts w:ascii="Times New Roman" w:hAnsi="Times New Roman" w:cs="Times New Roman"/>
          <w:lang w:val="ro-MD"/>
        </w:rPr>
        <w:t xml:space="preserve"> penalități/dobânzi de întârziere, pentru neachitarea în termenul stabilit în factura de plată a serviciului public de alimentare cu apă și de canalizare furnizat/prestat, conform legislației;</w:t>
      </w:r>
    </w:p>
    <w:p w14:paraId="2AC4A59D" w14:textId="22FF837E"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 xml:space="preserve">3) să aibă </w:t>
      </w:r>
      <w:r w:rsidRPr="00DE72B4">
        <w:rPr>
          <w:rFonts w:ascii="Times New Roman" w:eastAsia="Times New Roman" w:hAnsi="Times New Roman" w:cs="Times New Roman"/>
          <w:lang w:val="ro-MD" w:eastAsia="ru-RU"/>
        </w:rPr>
        <w:t>acces</w:t>
      </w:r>
      <w:r w:rsidRPr="00DE72B4">
        <w:rPr>
          <w:rFonts w:ascii="Times New Roman" w:hAnsi="Times New Roman" w:cs="Times New Roman"/>
          <w:lang w:val="ro-MD"/>
        </w:rPr>
        <w:t xml:space="preserve"> la contoarele instalate la Consumator</w:t>
      </w:r>
      <w:r w:rsidR="00AD1535" w:rsidRPr="00DE72B4">
        <w:rPr>
          <w:rFonts w:ascii="Times New Roman" w:hAnsi="Times New Roman" w:cs="Times New Roman"/>
          <w:lang w:val="ro-MD"/>
        </w:rPr>
        <w:t>,</w:t>
      </w:r>
      <w:r w:rsidRPr="00DE72B4">
        <w:rPr>
          <w:rFonts w:ascii="Times New Roman" w:hAnsi="Times New Roman" w:cs="Times New Roman"/>
          <w:lang w:val="ro-MD"/>
        </w:rPr>
        <w:t xml:space="preserve"> la căminele de control al apelor uzate, instalațiile aflate pe proprietatea Consumatorului pentru citirea indicilor contoarelor, prelevarea probelor pentru stabilirea calității apelor uzate, pentru prezentare la verificarea metrologică și pentru controlul contoarelor și al sigiliilor aplicate acestora, precum și pentru deconectarea instalațiilor interne de apă și de canalizare ale Consumatorului în cazurile prevăzute de </w:t>
      </w:r>
      <w:hyperlink r:id="rId9" w:history="1">
        <w:r w:rsidRPr="00DE72B4">
          <w:rPr>
            <w:rStyle w:val="a7"/>
            <w:rFonts w:ascii="Times New Roman" w:hAnsi="Times New Roman" w:cs="Times New Roman"/>
            <w:color w:val="auto"/>
            <w:u w:val="none"/>
            <w:lang w:val="ro-MD"/>
          </w:rPr>
          <w:t xml:space="preserve">Legea nr. 303/2013 </w:t>
        </w:r>
      </w:hyperlink>
      <w:r w:rsidRPr="00DE72B4">
        <w:rPr>
          <w:rFonts w:ascii="Times New Roman" w:hAnsi="Times New Roman" w:cs="Times New Roman"/>
          <w:lang w:val="ro-MD"/>
        </w:rPr>
        <w:t>și Regulament. Accesul se va efectua doar în prezența Consumatorului sau a reprezentantului acestuia;</w:t>
      </w:r>
    </w:p>
    <w:p w14:paraId="55123CD2" w14:textId="18778821" w:rsidR="0064680A" w:rsidRPr="00DE72B4" w:rsidRDefault="0064680A" w:rsidP="005B6881">
      <w:pPr>
        <w:pStyle w:val="ae"/>
        <w:ind w:firstLine="720"/>
        <w:rPr>
          <w:sz w:val="22"/>
          <w:szCs w:val="22"/>
          <w:lang w:val="ro-MD"/>
        </w:rPr>
      </w:pPr>
      <w:r w:rsidRPr="00DE72B4">
        <w:rPr>
          <w:sz w:val="22"/>
          <w:szCs w:val="22"/>
          <w:lang w:val="ro-MD"/>
        </w:rPr>
        <w:t xml:space="preserve">4) să limiteze sau să întrerupă furnizarea serviciului public de alimentare cu apă și de canalizare în cazurile și în modurile prevăzute de Legea nr. 303/2013 și </w:t>
      </w:r>
      <w:r w:rsidRPr="00DE72B4">
        <w:rPr>
          <w:rFonts w:eastAsia="Calibri"/>
          <w:sz w:val="22"/>
          <w:szCs w:val="22"/>
          <w:lang w:val="ro-MD"/>
        </w:rPr>
        <w:t>Regulament</w:t>
      </w:r>
      <w:r w:rsidR="00AD1535" w:rsidRPr="00DE72B4">
        <w:rPr>
          <w:rFonts w:eastAsia="Calibri"/>
          <w:sz w:val="22"/>
          <w:szCs w:val="22"/>
          <w:lang w:val="ro-MD"/>
        </w:rPr>
        <w:t>;</w:t>
      </w:r>
    </w:p>
    <w:p w14:paraId="37B41463" w14:textId="77777777" w:rsidR="0064680A" w:rsidRPr="00DE72B4" w:rsidRDefault="0064680A" w:rsidP="005B6881">
      <w:pPr>
        <w:pStyle w:val="ae"/>
        <w:ind w:firstLine="720"/>
        <w:rPr>
          <w:sz w:val="22"/>
          <w:szCs w:val="22"/>
          <w:lang w:val="ro-MD"/>
        </w:rPr>
      </w:pPr>
      <w:r w:rsidRPr="00DE72B4">
        <w:rPr>
          <w:sz w:val="22"/>
          <w:szCs w:val="22"/>
          <w:lang w:val="ro-MD"/>
        </w:rPr>
        <w:t xml:space="preserve">5) să deconecteze instalațiile interne de apă și de canalizare în conformitate cu prevederile Regulamentului; </w:t>
      </w:r>
    </w:p>
    <w:p w14:paraId="127EFA7A" w14:textId="77777777" w:rsidR="0064680A" w:rsidRPr="00DE72B4" w:rsidRDefault="0064680A" w:rsidP="005B6881">
      <w:pPr>
        <w:pStyle w:val="ae"/>
        <w:ind w:firstLine="720"/>
        <w:rPr>
          <w:sz w:val="22"/>
          <w:szCs w:val="22"/>
          <w:lang w:val="ro-MD"/>
        </w:rPr>
      </w:pPr>
      <w:r w:rsidRPr="00DE72B4">
        <w:rPr>
          <w:sz w:val="22"/>
          <w:szCs w:val="22"/>
          <w:lang w:val="ro-MD"/>
        </w:rPr>
        <w:t>6) să întocmească actul de depistare a încălcărilor și să recalculeze consumul de apă și volumul de ape uzate în conformitate cu prevederile Regulamentului;</w:t>
      </w:r>
    </w:p>
    <w:p w14:paraId="2C5BCC00" w14:textId="77777777" w:rsidR="0064680A" w:rsidRPr="00DE72B4" w:rsidRDefault="0064680A" w:rsidP="005B6881">
      <w:pPr>
        <w:pStyle w:val="ae"/>
        <w:ind w:firstLine="720"/>
        <w:rPr>
          <w:sz w:val="22"/>
          <w:szCs w:val="22"/>
          <w:lang w:val="ro-MD"/>
        </w:rPr>
      </w:pPr>
      <w:r w:rsidRPr="00DE72B4">
        <w:rPr>
          <w:sz w:val="22"/>
          <w:szCs w:val="22"/>
          <w:lang w:val="ro-MD"/>
        </w:rPr>
        <w:t>7) să corecteze factura eronată, conform prevederilor Regulamentului;</w:t>
      </w:r>
    </w:p>
    <w:p w14:paraId="58ADDFE2" w14:textId="77777777" w:rsidR="0064680A" w:rsidRPr="00DE72B4" w:rsidRDefault="0064680A" w:rsidP="005B6881">
      <w:pPr>
        <w:pStyle w:val="ae"/>
        <w:ind w:firstLine="720"/>
        <w:rPr>
          <w:sz w:val="22"/>
          <w:szCs w:val="22"/>
          <w:lang w:val="ro-MD"/>
        </w:rPr>
      </w:pPr>
      <w:r w:rsidRPr="00DE72B4">
        <w:rPr>
          <w:sz w:val="22"/>
          <w:szCs w:val="22"/>
          <w:lang w:val="ro-MD"/>
        </w:rPr>
        <w:t>8) să solicite plata preventivă de la consumator, în cazurile prevăzute de Regulament;</w:t>
      </w:r>
    </w:p>
    <w:p w14:paraId="4CBC1BB8" w14:textId="011D62A2" w:rsidR="0064680A" w:rsidRPr="00DE72B4" w:rsidRDefault="0064680A" w:rsidP="005B6881">
      <w:pPr>
        <w:pStyle w:val="ae"/>
        <w:ind w:firstLine="720"/>
        <w:rPr>
          <w:sz w:val="22"/>
          <w:szCs w:val="22"/>
          <w:lang w:val="ro-MD"/>
        </w:rPr>
      </w:pPr>
      <w:r w:rsidRPr="00DE72B4">
        <w:rPr>
          <w:sz w:val="22"/>
          <w:szCs w:val="22"/>
          <w:lang w:val="ro-MD"/>
        </w:rPr>
        <w:t xml:space="preserve">9) </w:t>
      </w:r>
      <w:r w:rsidR="000328AA" w:rsidRPr="00DE72B4">
        <w:rPr>
          <w:sz w:val="22"/>
          <w:szCs w:val="22"/>
          <w:lang w:val="ro-MD"/>
        </w:rPr>
        <w:t>s</w:t>
      </w:r>
      <w:r w:rsidRPr="00DE72B4">
        <w:rPr>
          <w:sz w:val="22"/>
          <w:szCs w:val="22"/>
          <w:lang w:val="ro-MD"/>
        </w:rPr>
        <w:t xml:space="preserve">ă factureze proprietarilor/locatarilor </w:t>
      </w:r>
      <w:r w:rsidR="00A4054D" w:rsidRPr="00DE72B4">
        <w:rPr>
          <w:sz w:val="22"/>
          <w:szCs w:val="22"/>
          <w:lang w:val="ro-MD"/>
        </w:rPr>
        <w:t>suprafețel</w:t>
      </w:r>
      <w:r w:rsidR="00AD1535" w:rsidRPr="00DE72B4">
        <w:rPr>
          <w:sz w:val="22"/>
          <w:szCs w:val="22"/>
          <w:lang w:val="ro-MD"/>
        </w:rPr>
        <w:t>or</w:t>
      </w:r>
      <w:r w:rsidR="00A4054D" w:rsidRPr="00DE72B4">
        <w:rPr>
          <w:sz w:val="22"/>
          <w:szCs w:val="22"/>
          <w:lang w:val="ro-MD"/>
        </w:rPr>
        <w:t xml:space="preserve"> </w:t>
      </w:r>
      <w:r w:rsidRPr="00DE72B4">
        <w:rPr>
          <w:sz w:val="22"/>
          <w:szCs w:val="22"/>
          <w:lang w:val="ro-MD"/>
        </w:rPr>
        <w:t>de scurgere a apelor pluviale, la depistarea unei deversări neautorizate de ape pluviale în sistemul public de canalizare, volumul deversărilor, calculat conform actelor normative, cu aplicarea tarifului pentru serviciul de canalizare și să lichideze din contul acestora conectările neautorizate;</w:t>
      </w:r>
    </w:p>
    <w:p w14:paraId="67803563" w14:textId="215B6B5C" w:rsidR="0064680A" w:rsidRPr="00DE72B4" w:rsidRDefault="0064680A" w:rsidP="005B6881">
      <w:pPr>
        <w:pStyle w:val="ae"/>
        <w:ind w:firstLine="720"/>
        <w:rPr>
          <w:sz w:val="22"/>
          <w:szCs w:val="22"/>
          <w:lang w:val="ro-MD"/>
        </w:rPr>
      </w:pPr>
      <w:r w:rsidRPr="00DE72B4">
        <w:rPr>
          <w:sz w:val="22"/>
          <w:szCs w:val="22"/>
          <w:lang w:val="ro-MD"/>
        </w:rPr>
        <w:t>1</w:t>
      </w:r>
      <w:r w:rsidR="000328AA" w:rsidRPr="00DE72B4">
        <w:rPr>
          <w:sz w:val="22"/>
          <w:szCs w:val="22"/>
          <w:lang w:val="ro-MD"/>
        </w:rPr>
        <w:t>0</w:t>
      </w:r>
      <w:r w:rsidRPr="00DE72B4">
        <w:rPr>
          <w:sz w:val="22"/>
          <w:szCs w:val="22"/>
          <w:lang w:val="ro-MD"/>
        </w:rPr>
        <w:t>) să inițieze și să participe la expertiza metrologică a contorului, la expertiza extrajudiciară în instituții specializate, în cazul în care presupune că contorul este deteriorat, că s-a intervenit în contor sau că sigiliile operatorului sunt violate;</w:t>
      </w:r>
    </w:p>
    <w:p w14:paraId="3C8D051C" w14:textId="66FF0C96" w:rsidR="0064680A" w:rsidRPr="00DE72B4" w:rsidRDefault="0064680A" w:rsidP="005B6881">
      <w:pPr>
        <w:pStyle w:val="ae"/>
        <w:ind w:firstLine="720"/>
        <w:rPr>
          <w:rFonts w:eastAsia="Trebuchet MS"/>
          <w:sz w:val="22"/>
          <w:szCs w:val="22"/>
          <w:lang w:val="ro-MD" w:eastAsia="en-US"/>
        </w:rPr>
      </w:pPr>
      <w:r w:rsidRPr="00DE72B4">
        <w:rPr>
          <w:sz w:val="22"/>
          <w:szCs w:val="22"/>
          <w:lang w:val="ro-MD"/>
        </w:rPr>
        <w:t>1</w:t>
      </w:r>
      <w:r w:rsidR="000328AA" w:rsidRPr="00DE72B4">
        <w:rPr>
          <w:sz w:val="22"/>
          <w:szCs w:val="22"/>
          <w:lang w:val="ro-MD"/>
        </w:rPr>
        <w:t>1</w:t>
      </w:r>
      <w:r w:rsidRPr="00DE72B4">
        <w:rPr>
          <w:sz w:val="22"/>
          <w:szCs w:val="22"/>
          <w:lang w:val="ro-MD"/>
        </w:rPr>
        <w:t xml:space="preserve">) </w:t>
      </w:r>
      <w:r w:rsidRPr="00DE72B4">
        <w:rPr>
          <w:rFonts w:eastAsia="Trebuchet MS"/>
          <w:sz w:val="22"/>
          <w:szCs w:val="22"/>
          <w:lang w:val="ro-MD" w:eastAsia="en-US"/>
        </w:rPr>
        <w:t>să stabilească, de comun acord cu Consumatorul, periodicitatea citirii indicațiilor contorului, dar nu mai rar de o dată în trimestru, în cazurile prevăzute în Regulament;</w:t>
      </w:r>
    </w:p>
    <w:p w14:paraId="40A1C693" w14:textId="77777777" w:rsidR="0064680A" w:rsidRPr="00DE72B4" w:rsidRDefault="0064680A" w:rsidP="005233A3">
      <w:pPr>
        <w:pStyle w:val="ae"/>
        <w:ind w:firstLine="426"/>
        <w:rPr>
          <w:sz w:val="22"/>
          <w:szCs w:val="22"/>
          <w:lang w:val="ro-MD"/>
        </w:rPr>
      </w:pPr>
    </w:p>
    <w:p w14:paraId="194BC5E1" w14:textId="46BF7684" w:rsidR="0064680A" w:rsidRPr="00DE72B4" w:rsidRDefault="000328AA" w:rsidP="005233A3">
      <w:pPr>
        <w:pStyle w:val="lf"/>
        <w:ind w:left="426" w:firstLine="294"/>
        <w:rPr>
          <w:sz w:val="22"/>
          <w:szCs w:val="22"/>
          <w:lang w:val="ro-MD"/>
        </w:rPr>
      </w:pPr>
      <w:r w:rsidRPr="00DE72B4">
        <w:rPr>
          <w:b/>
          <w:bCs/>
          <w:sz w:val="22"/>
          <w:szCs w:val="22"/>
          <w:lang w:val="ro-MD"/>
        </w:rPr>
        <w:t>17</w:t>
      </w:r>
      <w:r w:rsidR="0064680A" w:rsidRPr="00DE72B4">
        <w:rPr>
          <w:b/>
          <w:bCs/>
          <w:sz w:val="22"/>
          <w:szCs w:val="22"/>
          <w:lang w:val="ro-MD"/>
        </w:rPr>
        <w:t>. Operatorul are următoarele obligații:</w:t>
      </w:r>
    </w:p>
    <w:p w14:paraId="0AF2FF5D"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asigure furnizarea/prestarea serviciului public de alimentare cu apă și de canalizare consumatorului, la punctul de delimitare, cu respectarea prevederilor Regulamentului și ale legislației în domeniu;</w:t>
      </w:r>
    </w:p>
    <w:p w14:paraId="273B5639"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respecte clauzele contractuale;</w:t>
      </w:r>
    </w:p>
    <w:p w14:paraId="2A678E78"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asigure funcționarea, la parametrii proiectați, a sistemelor publice de alimentare cu apă și de canalizare;</w:t>
      </w:r>
    </w:p>
    <w:p w14:paraId="61D14930"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respecte indicatorii de performanță ai serviciului public de alimentare cu apă și de canalizare stabiliți de către Agenția Națională pentru Reglementare în Energetică sau după caz de autoritatea publică locală;</w:t>
      </w:r>
    </w:p>
    <w:p w14:paraId="34F1AE19"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asigure continuitatea serviciului public de alimentare cu apă și de canalizare în punctul de delimitare la parametrii fizici și calitativi stabiliți; </w:t>
      </w:r>
    </w:p>
    <w:p w14:paraId="36B0D1FE" w14:textId="69862FEC"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lastRenderedPageBreak/>
        <w:t>să informeze Consumatorul, cu cel puțin 3 zile lucrătoare înainte, prin mass-media, pe pagina web oficială și/sau prin afișare la scările blocurilor locative, despre orice întrerupere planificată a furnizării apei și/sau a recepționării apelor uzate în cazul unor lucrări planificate de reconstrucție, modernizare, reparație, racordare etc.;</w:t>
      </w:r>
    </w:p>
    <w:p w14:paraId="3874E01B"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întreprindă măsuri de remediere, în termenele stabilite prin actele normative în domeniu, a defecțiunilor produse în rețelele sale;</w:t>
      </w:r>
    </w:p>
    <w:p w14:paraId="76C635AF" w14:textId="77777777" w:rsidR="0064680A" w:rsidRPr="00DE72B4" w:rsidRDefault="0064680A" w:rsidP="005233A3">
      <w:pPr>
        <w:pStyle w:val="aa"/>
        <w:numPr>
          <w:ilvl w:val="1"/>
          <w:numId w:val="2"/>
        </w:numPr>
        <w:tabs>
          <w:tab w:val="left" w:pos="1080"/>
        </w:tabs>
        <w:ind w:left="0" w:firstLine="720"/>
        <w:jc w:val="both"/>
        <w:rPr>
          <w:sz w:val="22"/>
          <w:szCs w:val="22"/>
          <w:lang w:val="ro-MD"/>
        </w:rPr>
      </w:pPr>
      <w:r w:rsidRPr="00DE72B4">
        <w:rPr>
          <w:sz w:val="22"/>
          <w:szCs w:val="22"/>
          <w:lang w:val="ro-MD" w:eastAsia="en-GB"/>
        </w:rPr>
        <w:t>să întrețină și să exploateze branșamentele de apă și racordurile de canalizare prin intermediul cărora se furnizează/prestează serviciul public de alimentare cu apă și de canalizare, până la punctul de delimitare, aflate în administrarea sa;</w:t>
      </w:r>
    </w:p>
    <w:p w14:paraId="2D067E86"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instaleze, să repare, să înlocuiască și să verifice metrologic contoarele conform prevederilor </w:t>
      </w:r>
      <w:hyperlink r:id="rId10" w:history="1">
        <w:r w:rsidRPr="00DE72B4">
          <w:rPr>
            <w:rStyle w:val="a7"/>
            <w:color w:val="auto"/>
            <w:sz w:val="22"/>
            <w:szCs w:val="22"/>
            <w:u w:val="none"/>
            <w:lang w:val="ro-MD"/>
          </w:rPr>
          <w:t xml:space="preserve">Legii nr. 303/2013 </w:t>
        </w:r>
      </w:hyperlink>
      <w:r w:rsidRPr="00DE72B4">
        <w:rPr>
          <w:sz w:val="22"/>
          <w:szCs w:val="22"/>
          <w:lang w:val="ro-MD"/>
        </w:rPr>
        <w:t>și Regulament;</w:t>
      </w:r>
    </w:p>
    <w:p w14:paraId="6D30AF92"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 să informeze Consumatorul despre măsurile ce trebuie întreprinse pentru protecția contorului contra înghețului;</w:t>
      </w:r>
    </w:p>
    <w:p w14:paraId="7FCC6C85"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nu admită discriminarea Consumatorului, să calculeze plata pentru serviciul furnizat/prestat în baza tarifelor aprobate și a indicațiilor contoarelor, iar în lipsa contoarelor pe durata verificării metrologice periodice, sau în cazul deteriorării din motive ce nu pot fi imputate Consumatorului, în baza volumului de apă consumată, reieșind din volumul mediu lunar, înregistrat în ultimele 3 luni până la verificare/deteriorare;</w:t>
      </w:r>
    </w:p>
    <w:p w14:paraId="606C2D84"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informeze Consumatorul cu privire la serviciul furnizat/prestat, inclusiv cu privire la eventualele riscuri, calitatea serviciului, condițiile calitative și cantitative de deversare a apelor uzate, modificarea tarifului și să prezinte, la cerere, Consumatorului informații cu privire la volumul de apă consumat și plățile efectuate de acesta;</w:t>
      </w:r>
    </w:p>
    <w:p w14:paraId="311AFCE4"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restituie sau să recalculeze Consumatorului plățile facturate incorect și să achite despăgubiri pentru prejudiciile cauzate din vina sa, în conformitate cu </w:t>
      </w:r>
      <w:hyperlink r:id="rId11" w:history="1">
        <w:r w:rsidRPr="00DE72B4">
          <w:rPr>
            <w:rStyle w:val="a7"/>
            <w:color w:val="auto"/>
            <w:sz w:val="22"/>
            <w:szCs w:val="22"/>
            <w:u w:val="none"/>
            <w:lang w:val="ro-MD"/>
          </w:rPr>
          <w:t>Codul civil</w:t>
        </w:r>
      </w:hyperlink>
      <w:r w:rsidRPr="00DE72B4">
        <w:rPr>
          <w:sz w:val="22"/>
          <w:szCs w:val="22"/>
          <w:lang w:val="ro-MD"/>
        </w:rPr>
        <w:t>;</w:t>
      </w:r>
    </w:p>
    <w:p w14:paraId="73648BCB" w14:textId="4000AEE9"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achite, în condițiile legii, proprietarilor din vecinătatea sistemelor publice de alimentare cu apă și de canalizare prejudiciile cauzate în rezultatul intervențiilor de retehnologizare, reparație, revizie sau în caz de avarii și să aducă la starea inițială terenurile afectate. Proprietarul </w:t>
      </w:r>
      <w:r w:rsidR="00737D52" w:rsidRPr="00DE72B4">
        <w:rPr>
          <w:sz w:val="22"/>
          <w:szCs w:val="22"/>
          <w:lang w:val="ro-MD"/>
        </w:rPr>
        <w:t xml:space="preserve">imobilului aservit </w:t>
      </w:r>
      <w:r w:rsidRPr="00DE72B4">
        <w:rPr>
          <w:sz w:val="22"/>
          <w:szCs w:val="22"/>
          <w:lang w:val="ro-MD"/>
        </w:rPr>
        <w:t>va fi despăgubit pentru prejudiciile cauzate;</w:t>
      </w:r>
    </w:p>
    <w:p w14:paraId="7353EA32" w14:textId="77777777" w:rsidR="0064680A" w:rsidRPr="00DE72B4" w:rsidRDefault="0064680A" w:rsidP="005233A3">
      <w:pPr>
        <w:pStyle w:val="ae"/>
        <w:numPr>
          <w:ilvl w:val="1"/>
          <w:numId w:val="2"/>
        </w:numPr>
        <w:tabs>
          <w:tab w:val="left" w:pos="709"/>
          <w:tab w:val="left" w:pos="810"/>
          <w:tab w:val="left" w:pos="1170"/>
        </w:tabs>
        <w:ind w:left="0" w:firstLine="720"/>
        <w:rPr>
          <w:sz w:val="22"/>
          <w:szCs w:val="22"/>
          <w:lang w:val="ro-MD"/>
        </w:rPr>
      </w:pPr>
      <w:r w:rsidRPr="00DE72B4">
        <w:rPr>
          <w:sz w:val="22"/>
          <w:szCs w:val="22"/>
          <w:lang w:val="ro-MD"/>
        </w:rPr>
        <w:t>să reconecteze instalațiile interne de apă și de canalizare ale Consumatorului la sistemul public de alimentare cu apă și de canalizare, conform prevederilor din Regulament;</w:t>
      </w:r>
    </w:p>
    <w:p w14:paraId="754C7F50" w14:textId="77777777" w:rsidR="0064680A" w:rsidRPr="00DE72B4" w:rsidRDefault="0064680A" w:rsidP="005233A3">
      <w:pPr>
        <w:pStyle w:val="ae"/>
        <w:numPr>
          <w:ilvl w:val="1"/>
          <w:numId w:val="2"/>
        </w:numPr>
        <w:tabs>
          <w:tab w:val="left" w:pos="709"/>
          <w:tab w:val="left" w:pos="810"/>
          <w:tab w:val="left" w:pos="1170"/>
        </w:tabs>
        <w:ind w:left="0" w:firstLine="720"/>
        <w:rPr>
          <w:sz w:val="22"/>
          <w:szCs w:val="22"/>
          <w:lang w:val="ro-MD"/>
        </w:rPr>
      </w:pPr>
      <w:r w:rsidRPr="00DE72B4">
        <w:rPr>
          <w:sz w:val="22"/>
          <w:szCs w:val="22"/>
          <w:lang w:val="ro-MD"/>
        </w:rPr>
        <w:t xml:space="preserve"> să prezinte lunar Consumatorului factura de plată pentru volumul apei consumate, indicând în factură data-limită de plată a acesteia;</w:t>
      </w:r>
    </w:p>
    <w:p w14:paraId="12BD29B5"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determine consumul de apă și a apelor uzate în diferite circumstanțe conform prevederilor Regulamentului;</w:t>
      </w:r>
    </w:p>
    <w:p w14:paraId="5A8C145B"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prezinte, la cererea Consumatorului, informații despre consumul anterior de apă, despre plățile și dobânzile/penalitățile calculate și achitate. Operatorul prezintă obligatoriu Consumatorului calculul volumului de apă și a volumului de ape uzate în cazul consumului fraudulos;</w:t>
      </w:r>
    </w:p>
    <w:p w14:paraId="4AF5E05E"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răspundă în termen d</w:t>
      </w:r>
      <w:r w:rsidRPr="00DE72B4">
        <w:rPr>
          <w:rFonts w:eastAsia="Trebuchet MS"/>
          <w:sz w:val="22"/>
          <w:szCs w:val="22"/>
          <w:lang w:val="ro-MD" w:eastAsia="en-US"/>
        </w:rPr>
        <w:t>e cel mult 30 de zile lucrătoare, la petițiile</w:t>
      </w:r>
      <w:r w:rsidRPr="00DE72B4">
        <w:rPr>
          <w:rFonts w:eastAsia="Trebuchet MS"/>
          <w:w w:val="97"/>
          <w:sz w:val="22"/>
          <w:szCs w:val="22"/>
          <w:lang w:val="ro-MD" w:eastAsia="en-US"/>
        </w:rPr>
        <w:t xml:space="preserve"> </w:t>
      </w:r>
      <w:r w:rsidRPr="00DE72B4">
        <w:rPr>
          <w:rFonts w:eastAsia="Trebuchet MS"/>
          <w:sz w:val="22"/>
          <w:szCs w:val="22"/>
          <w:lang w:val="ro-MD" w:eastAsia="en-US"/>
        </w:rPr>
        <w:t>depuse în scris de Consumator;</w:t>
      </w:r>
    </w:p>
    <w:p w14:paraId="55AD52E9"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repare prejudiciile cauzate Consumatorului în cazul în care este demonstrată vina Operatorului;</w:t>
      </w:r>
    </w:p>
    <w:p w14:paraId="75528989" w14:textId="5E75EDAA"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restituie datoriile acumulate față de Consumator până la data suspendării sau rezoluțiunii Contractului;</w:t>
      </w:r>
    </w:p>
    <w:p w14:paraId="7A734540"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informeze Consumatorul privind modalitățile de soluționare a problemelor abordate de către acesta;</w:t>
      </w:r>
    </w:p>
    <w:p w14:paraId="3334AB73"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asigure încasarea de la Consumator a plăților pentru serviciul public de alimentare cu apă și de canalizare, inclusiv prin intermediul băncilor, sau oficiilor poștale sau al oficiilor sale din teritoriu, în termenul prevăzut în Regulament;</w:t>
      </w:r>
    </w:p>
    <w:p w14:paraId="06A236B8"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asigure accesul Consumatorului la serviciul telefonic 24/24 ore al Operatorului, numărul de telefon al căruia se indică obligatoriu în factură și pe pagina web oficială;</w:t>
      </w:r>
    </w:p>
    <w:p w14:paraId="1819DF74"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efectueze citirea indicilor contorului de apă conform prevederilor actelor normative în domeniu;</w:t>
      </w:r>
    </w:p>
    <w:p w14:paraId="339E17DE"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efectueze controlul contorului și a sigiliilor aplicate numai în prezența Consumatorului sau al reprezentantului acestuia;</w:t>
      </w:r>
    </w:p>
    <w:p w14:paraId="6CBE04A8" w14:textId="77777777" w:rsidR="0064680A" w:rsidRPr="00DE72B4" w:rsidRDefault="0064680A" w:rsidP="005233A3">
      <w:pPr>
        <w:pStyle w:val="ae"/>
        <w:tabs>
          <w:tab w:val="left" w:pos="993"/>
        </w:tabs>
        <w:ind w:firstLine="0"/>
        <w:rPr>
          <w:sz w:val="22"/>
          <w:szCs w:val="22"/>
          <w:lang w:val="ro-MD"/>
        </w:rPr>
      </w:pPr>
    </w:p>
    <w:p w14:paraId="50C59000" w14:textId="0F02B1CF" w:rsidR="0064680A" w:rsidRPr="00DE72B4" w:rsidRDefault="0064680A" w:rsidP="005233A3">
      <w:pPr>
        <w:pStyle w:val="cp"/>
        <w:ind w:firstLine="426"/>
        <w:rPr>
          <w:sz w:val="22"/>
          <w:szCs w:val="22"/>
          <w:lang w:val="ro-MD"/>
        </w:rPr>
      </w:pPr>
      <w:r w:rsidRPr="00DE72B4">
        <w:rPr>
          <w:sz w:val="22"/>
          <w:szCs w:val="22"/>
          <w:lang w:val="ro-MD"/>
        </w:rPr>
        <w:t>V. DREPTURILE ȘI OBLIGAȚIILE CONSUMATORULUI</w:t>
      </w:r>
    </w:p>
    <w:p w14:paraId="46322A4A" w14:textId="77777777" w:rsidR="0064680A" w:rsidRPr="00DE72B4" w:rsidRDefault="0064680A" w:rsidP="005233A3">
      <w:pPr>
        <w:pStyle w:val="cp"/>
        <w:ind w:firstLine="426"/>
        <w:jc w:val="both"/>
        <w:rPr>
          <w:sz w:val="22"/>
          <w:szCs w:val="22"/>
          <w:lang w:val="ro-MD"/>
        </w:rPr>
      </w:pPr>
    </w:p>
    <w:p w14:paraId="0D8D2E01" w14:textId="2286C1C5" w:rsidR="0064680A" w:rsidRPr="00DE72B4" w:rsidRDefault="005B5B1E" w:rsidP="005233A3">
      <w:pPr>
        <w:pStyle w:val="lf"/>
        <w:ind w:left="720"/>
        <w:jc w:val="both"/>
        <w:rPr>
          <w:sz w:val="22"/>
          <w:szCs w:val="22"/>
          <w:lang w:val="ro-MD"/>
        </w:rPr>
      </w:pPr>
      <w:r w:rsidRPr="00DE72B4">
        <w:rPr>
          <w:b/>
          <w:bCs/>
          <w:sz w:val="22"/>
          <w:szCs w:val="22"/>
          <w:lang w:val="ro-MD"/>
        </w:rPr>
        <w:t>18</w:t>
      </w:r>
      <w:r w:rsidR="0064680A" w:rsidRPr="00DE72B4">
        <w:rPr>
          <w:b/>
          <w:bCs/>
          <w:sz w:val="22"/>
          <w:szCs w:val="22"/>
          <w:lang w:val="ro-MD"/>
        </w:rPr>
        <w:t>. Consumatorul are următoarele drepturi:</w:t>
      </w:r>
    </w:p>
    <w:p w14:paraId="7C2A9D06" w14:textId="77777777" w:rsidR="0064680A" w:rsidRPr="00DE72B4" w:rsidRDefault="0064680A" w:rsidP="005233A3">
      <w:pPr>
        <w:pStyle w:val="ae"/>
        <w:ind w:firstLine="720"/>
        <w:rPr>
          <w:sz w:val="22"/>
          <w:szCs w:val="22"/>
          <w:lang w:val="ro-MD"/>
        </w:rPr>
      </w:pPr>
      <w:r w:rsidRPr="00DE72B4">
        <w:rPr>
          <w:sz w:val="22"/>
          <w:szCs w:val="22"/>
          <w:lang w:val="ro-MD"/>
        </w:rPr>
        <w:t>1) să beneficieze de serviciul public de alimentare cu apă și de canalizare în condițiile stabilite în Contractul de furnizare/prestare a serviciului respectiv, în actele legislative și în alte acte normative în domeniu;</w:t>
      </w:r>
    </w:p>
    <w:p w14:paraId="09D6E605" w14:textId="77777777" w:rsidR="0064680A" w:rsidRPr="00DE72B4" w:rsidRDefault="0064680A" w:rsidP="005233A3">
      <w:pPr>
        <w:pStyle w:val="ae"/>
        <w:ind w:firstLine="720"/>
        <w:rPr>
          <w:sz w:val="22"/>
          <w:szCs w:val="22"/>
          <w:lang w:val="ro-MD"/>
        </w:rPr>
      </w:pPr>
      <w:r w:rsidRPr="00DE72B4">
        <w:rPr>
          <w:sz w:val="22"/>
          <w:szCs w:val="22"/>
          <w:lang w:val="ro-MD"/>
        </w:rPr>
        <w:lastRenderedPageBreak/>
        <w:t>2) să fie prezent personal sau să desemneze o persoană care să asiste la efectuarea expertizei metrologice, a controlului integrității contorului de apă și a sigiliilor aplicate acestuia, precum și la deconectarea instalațiilor sale interne de apă și de canalizare în cazurile prevăzute în actele legislative și în alte acte normative în domeniu;</w:t>
      </w:r>
    </w:p>
    <w:p w14:paraId="14430498" w14:textId="77777777" w:rsidR="0064680A" w:rsidRPr="00DE72B4" w:rsidRDefault="0064680A" w:rsidP="005233A3">
      <w:pPr>
        <w:pStyle w:val="ae"/>
        <w:ind w:firstLine="720"/>
        <w:rPr>
          <w:sz w:val="22"/>
          <w:szCs w:val="22"/>
          <w:lang w:val="ro-MD"/>
        </w:rPr>
      </w:pPr>
      <w:r w:rsidRPr="00DE72B4">
        <w:rPr>
          <w:sz w:val="22"/>
          <w:szCs w:val="22"/>
          <w:lang w:val="ro-MD"/>
        </w:rPr>
        <w:t xml:space="preserve">3) să fie informat din timp de către Operator despre regimul de furnizare a apei, stabilit în localitate, inclusiv cu privire la limitările sau întreruperile în furnizarea serviciului public de alimentare cu apă și de canalizare, în modul stabilit de actele legislative și alte acte normative în domeniu; </w:t>
      </w:r>
    </w:p>
    <w:p w14:paraId="6A13E63A" w14:textId="70F1A252" w:rsidR="0064680A" w:rsidRPr="00DE72B4" w:rsidRDefault="0064680A" w:rsidP="005233A3">
      <w:pPr>
        <w:pStyle w:val="ae"/>
        <w:ind w:firstLine="720"/>
        <w:rPr>
          <w:sz w:val="22"/>
          <w:szCs w:val="22"/>
          <w:lang w:val="ro-MD"/>
        </w:rPr>
      </w:pPr>
      <w:r w:rsidRPr="00DE72B4">
        <w:rPr>
          <w:sz w:val="22"/>
          <w:szCs w:val="22"/>
          <w:lang w:val="ro-MD"/>
        </w:rPr>
        <w:t>4) să inițieze modificarea și completarea contractului și/sau a anexelor acestuia prin acorduri adiționale, inclusiv în cazul în care apar prevederi noi în actele legislative și normative în domeniu;</w:t>
      </w:r>
    </w:p>
    <w:p w14:paraId="187422F4" w14:textId="77777777" w:rsidR="0064680A" w:rsidRPr="00DE72B4" w:rsidRDefault="0064680A" w:rsidP="005233A3">
      <w:pPr>
        <w:pStyle w:val="ae"/>
        <w:ind w:firstLine="720"/>
        <w:rPr>
          <w:sz w:val="22"/>
          <w:szCs w:val="22"/>
          <w:lang w:val="ro-MD"/>
        </w:rPr>
      </w:pPr>
      <w:r w:rsidRPr="00DE72B4">
        <w:rPr>
          <w:sz w:val="22"/>
          <w:szCs w:val="22"/>
          <w:lang w:val="ro-MD"/>
        </w:rPr>
        <w:t>5) să renunțe, definitiv sau temporar, la serviciile operatorului în modul stabilit de actele legislative și în alte acte normative în domeniu;</w:t>
      </w:r>
    </w:p>
    <w:p w14:paraId="3A6DA2FD" w14:textId="77777777" w:rsidR="0064680A" w:rsidRPr="00DE72B4" w:rsidRDefault="0064680A" w:rsidP="005233A3">
      <w:pPr>
        <w:pStyle w:val="ae"/>
        <w:ind w:firstLine="720"/>
        <w:rPr>
          <w:sz w:val="22"/>
          <w:szCs w:val="22"/>
          <w:lang w:val="ro-MD"/>
        </w:rPr>
      </w:pPr>
      <w:r w:rsidRPr="00DE72B4">
        <w:rPr>
          <w:sz w:val="22"/>
          <w:szCs w:val="22"/>
          <w:lang w:val="ro-MD"/>
        </w:rPr>
        <w:t xml:space="preserve">6) să primească, la cerere, informații privind tarifele în vigoare și calitatea apei, volumul apei consumate, plățile și penalitățile calculate și achitate; </w:t>
      </w:r>
    </w:p>
    <w:p w14:paraId="1B128E2B" w14:textId="77777777" w:rsidR="0064680A" w:rsidRPr="00DE72B4" w:rsidRDefault="0064680A" w:rsidP="005233A3">
      <w:pPr>
        <w:pStyle w:val="ae"/>
        <w:ind w:firstLine="720"/>
        <w:rPr>
          <w:sz w:val="22"/>
          <w:szCs w:val="22"/>
          <w:lang w:val="ro-MD"/>
        </w:rPr>
      </w:pPr>
      <w:r w:rsidRPr="00DE72B4">
        <w:rPr>
          <w:sz w:val="22"/>
          <w:szCs w:val="22"/>
          <w:lang w:val="ro-MD"/>
        </w:rPr>
        <w:t>7) să primească răspuns la petițiile adresate Operatorului în termen de cel mult 30 de zile lucrătoare;</w:t>
      </w:r>
    </w:p>
    <w:p w14:paraId="31E4BB53" w14:textId="77777777" w:rsidR="0064680A" w:rsidRPr="00DE72B4" w:rsidRDefault="0064680A" w:rsidP="005233A3">
      <w:pPr>
        <w:pStyle w:val="ae"/>
        <w:ind w:firstLine="720"/>
        <w:rPr>
          <w:sz w:val="22"/>
          <w:szCs w:val="22"/>
          <w:lang w:val="ro-MD"/>
        </w:rPr>
      </w:pPr>
      <w:r w:rsidRPr="00DE72B4">
        <w:rPr>
          <w:sz w:val="22"/>
          <w:szCs w:val="22"/>
          <w:lang w:val="ro-MD"/>
        </w:rPr>
        <w:t xml:space="preserve">8) să solicite recuperarea prejudiciilor cauzate din vina operatorului în conformitate cu actele legislative și alte acte normative în domeniu; </w:t>
      </w:r>
    </w:p>
    <w:p w14:paraId="2EF31F5E" w14:textId="77777777" w:rsidR="0064680A" w:rsidRPr="00DE72B4" w:rsidRDefault="0064680A" w:rsidP="005233A3">
      <w:pPr>
        <w:pStyle w:val="ae"/>
        <w:ind w:firstLine="720"/>
        <w:rPr>
          <w:sz w:val="22"/>
          <w:szCs w:val="22"/>
          <w:lang w:val="ro-MD"/>
        </w:rPr>
      </w:pPr>
      <w:r w:rsidRPr="00DE72B4">
        <w:rPr>
          <w:sz w:val="22"/>
          <w:szCs w:val="22"/>
          <w:lang w:val="ro-MD"/>
        </w:rPr>
        <w:t xml:space="preserve">9) să beneficieze de alte drepturi stabilite în Legea nr. 303/2013, </w:t>
      </w:r>
      <w:hyperlink r:id="rId12" w:history="1">
        <w:r w:rsidRPr="00DE72B4">
          <w:rPr>
            <w:rStyle w:val="a7"/>
            <w:color w:val="auto"/>
            <w:sz w:val="22"/>
            <w:szCs w:val="22"/>
            <w:u w:val="none"/>
            <w:lang w:val="ro-MD"/>
          </w:rPr>
          <w:t>Legea nr. 105/2003 privind protecția consumatorilor</w:t>
        </w:r>
      </w:hyperlink>
      <w:r w:rsidRPr="00DE72B4">
        <w:rPr>
          <w:sz w:val="22"/>
          <w:szCs w:val="22"/>
          <w:lang w:val="ro-MD"/>
        </w:rPr>
        <w:t xml:space="preserve"> și Regulament; </w:t>
      </w:r>
    </w:p>
    <w:p w14:paraId="4007262D" w14:textId="00ED129D" w:rsidR="0064680A" w:rsidRPr="00DE72B4" w:rsidRDefault="0064680A" w:rsidP="005233A3">
      <w:pPr>
        <w:pStyle w:val="ae"/>
        <w:ind w:firstLine="720"/>
        <w:rPr>
          <w:sz w:val="22"/>
          <w:szCs w:val="22"/>
          <w:lang w:val="ro-MD"/>
        </w:rPr>
      </w:pPr>
      <w:r w:rsidRPr="00DE72B4">
        <w:rPr>
          <w:sz w:val="22"/>
          <w:szCs w:val="22"/>
          <w:lang w:val="ro-MD"/>
        </w:rPr>
        <w:t>10) la sistarea furnizării/prestării serviciilor pentru o perioadă de timp determinată și la suspendarea contractului pe o perioadă de timp nu mai mică de 3 luni;</w:t>
      </w:r>
    </w:p>
    <w:p w14:paraId="6D505BB2" w14:textId="044D3E8C" w:rsidR="0064680A" w:rsidRPr="00DE72B4" w:rsidRDefault="0064680A" w:rsidP="005233A3">
      <w:pPr>
        <w:pStyle w:val="ae"/>
        <w:ind w:firstLine="720"/>
        <w:rPr>
          <w:sz w:val="22"/>
          <w:szCs w:val="22"/>
          <w:lang w:val="ro-MD"/>
        </w:rPr>
      </w:pPr>
      <w:r w:rsidRPr="00DE72B4">
        <w:rPr>
          <w:sz w:val="22"/>
          <w:szCs w:val="22"/>
          <w:lang w:val="ro-MD"/>
        </w:rPr>
        <w:t>11) la modificarea, suspendarea sau rezoluțiunea contractului în conformitate cu actele legislative și alte acte normative în domeniu;</w:t>
      </w:r>
      <w:r w:rsidRPr="00DE72B4" w:rsidDel="00C45558">
        <w:rPr>
          <w:sz w:val="22"/>
          <w:szCs w:val="22"/>
          <w:lang w:val="ro-MD"/>
        </w:rPr>
        <w:t xml:space="preserve"> </w:t>
      </w:r>
      <w:r w:rsidRPr="00DE72B4">
        <w:rPr>
          <w:sz w:val="22"/>
          <w:szCs w:val="22"/>
          <w:lang w:val="ro-MD"/>
        </w:rPr>
        <w:t xml:space="preserve"> </w:t>
      </w:r>
    </w:p>
    <w:p w14:paraId="3EDAA337" w14:textId="226525EA" w:rsidR="0064680A" w:rsidRPr="00DE72B4" w:rsidRDefault="0064680A" w:rsidP="005233A3">
      <w:pPr>
        <w:pStyle w:val="ae"/>
        <w:ind w:firstLine="720"/>
        <w:rPr>
          <w:sz w:val="22"/>
          <w:szCs w:val="22"/>
          <w:lang w:val="ro-MD"/>
        </w:rPr>
      </w:pPr>
      <w:r w:rsidRPr="00DE72B4">
        <w:rPr>
          <w:sz w:val="22"/>
          <w:szCs w:val="22"/>
          <w:lang w:val="ro-MD"/>
        </w:rPr>
        <w:t xml:space="preserve">12) să verifice și să constate respectarea de către Operator a prevederilor contractului; </w:t>
      </w:r>
    </w:p>
    <w:p w14:paraId="64B45004" w14:textId="77777777" w:rsidR="0064680A" w:rsidRPr="00DE72B4" w:rsidRDefault="0064680A" w:rsidP="005233A3">
      <w:pPr>
        <w:pStyle w:val="ae"/>
        <w:ind w:firstLine="720"/>
        <w:rPr>
          <w:sz w:val="22"/>
          <w:szCs w:val="22"/>
          <w:lang w:val="ro-MD"/>
        </w:rPr>
      </w:pPr>
      <w:r w:rsidRPr="00DE72B4">
        <w:rPr>
          <w:sz w:val="22"/>
          <w:szCs w:val="22"/>
          <w:lang w:val="ro-MD"/>
        </w:rPr>
        <w:t xml:space="preserve">13) să aibă acces la contorul de apă, dacă acesta este în gestiunea operatorului; </w:t>
      </w:r>
    </w:p>
    <w:p w14:paraId="746E9DE4" w14:textId="77777777" w:rsidR="0064680A" w:rsidRPr="00DE72B4" w:rsidRDefault="0064680A" w:rsidP="005233A3">
      <w:pPr>
        <w:pStyle w:val="ae"/>
        <w:ind w:firstLine="720"/>
        <w:rPr>
          <w:sz w:val="22"/>
          <w:szCs w:val="22"/>
          <w:lang w:val="ro-MD"/>
        </w:rPr>
      </w:pPr>
      <w:r w:rsidRPr="00DE72B4">
        <w:rPr>
          <w:sz w:val="22"/>
          <w:szCs w:val="22"/>
          <w:lang w:val="ro-MD"/>
        </w:rPr>
        <w:t xml:space="preserve">14) să obțină de la Operator un nou aviz de branșare/racordare, în cazul necesității majorării debitului de apă; </w:t>
      </w:r>
    </w:p>
    <w:p w14:paraId="52AC1802" w14:textId="3641B903" w:rsidR="0064680A" w:rsidRPr="00DE72B4" w:rsidRDefault="0064680A" w:rsidP="005233A3">
      <w:pPr>
        <w:pStyle w:val="ae"/>
        <w:ind w:firstLine="720"/>
        <w:rPr>
          <w:sz w:val="22"/>
          <w:szCs w:val="22"/>
          <w:lang w:val="ro-MD"/>
        </w:rPr>
      </w:pPr>
      <w:r w:rsidRPr="00DE72B4">
        <w:rPr>
          <w:sz w:val="22"/>
          <w:szCs w:val="22"/>
          <w:lang w:val="ro-MD"/>
        </w:rPr>
        <w:t>1</w:t>
      </w:r>
      <w:r w:rsidR="00537122">
        <w:rPr>
          <w:sz w:val="22"/>
          <w:szCs w:val="22"/>
          <w:lang w:val="ro-MD"/>
        </w:rPr>
        <w:t>5</w:t>
      </w:r>
      <w:r w:rsidRPr="00DE72B4">
        <w:rPr>
          <w:sz w:val="22"/>
          <w:szCs w:val="22"/>
          <w:lang w:val="ro-MD"/>
        </w:rPr>
        <w:t>) să aibă acces la serviciul telefonic 24/24 ore al Operatorului, numărul de telefon al căruia se indică în mod obligatoriu și în factură;</w:t>
      </w:r>
    </w:p>
    <w:p w14:paraId="7C452FD1" w14:textId="0F42B036" w:rsidR="0058394E" w:rsidRPr="00DE72B4" w:rsidRDefault="0064680A" w:rsidP="005233A3">
      <w:pPr>
        <w:pStyle w:val="ae"/>
        <w:ind w:firstLine="720"/>
        <w:rPr>
          <w:sz w:val="22"/>
          <w:szCs w:val="22"/>
          <w:lang w:val="ro-MD"/>
        </w:rPr>
      </w:pPr>
      <w:r w:rsidRPr="00DE72B4">
        <w:rPr>
          <w:sz w:val="22"/>
          <w:szCs w:val="22"/>
          <w:lang w:val="ro-MD"/>
        </w:rPr>
        <w:t>1</w:t>
      </w:r>
      <w:r w:rsidR="00537122">
        <w:rPr>
          <w:sz w:val="22"/>
          <w:szCs w:val="22"/>
          <w:lang w:val="ro-MD"/>
        </w:rPr>
        <w:t>6</w:t>
      </w:r>
      <w:r w:rsidRPr="00DE72B4">
        <w:rPr>
          <w:sz w:val="22"/>
          <w:szCs w:val="22"/>
          <w:lang w:val="ro-MD"/>
        </w:rPr>
        <w:t xml:space="preserve">) să-i fie prezentată lunar factura de plată pentru serviciile furnizate/prestate, indicând data-limită de plată a acesteia. </w:t>
      </w:r>
    </w:p>
    <w:p w14:paraId="4603BE9F" w14:textId="125C533E" w:rsidR="0058394E" w:rsidRPr="00DE72B4" w:rsidRDefault="0058394E" w:rsidP="005233A3">
      <w:pPr>
        <w:pStyle w:val="ae"/>
        <w:ind w:firstLine="720"/>
        <w:rPr>
          <w:sz w:val="22"/>
          <w:szCs w:val="22"/>
          <w:lang w:val="ro-RO"/>
        </w:rPr>
      </w:pPr>
      <w:r w:rsidRPr="00DE72B4">
        <w:rPr>
          <w:sz w:val="22"/>
          <w:szCs w:val="22"/>
          <w:lang w:val="ro-MD"/>
        </w:rPr>
        <w:t>1</w:t>
      </w:r>
      <w:r w:rsidR="00537122">
        <w:rPr>
          <w:sz w:val="22"/>
          <w:szCs w:val="22"/>
          <w:lang w:val="ro-MD"/>
        </w:rPr>
        <w:t>7</w:t>
      </w:r>
      <w:r w:rsidRPr="00DE72B4">
        <w:rPr>
          <w:sz w:val="22"/>
          <w:szCs w:val="22"/>
          <w:lang w:val="ro-MD"/>
        </w:rPr>
        <w:t xml:space="preserve">) </w:t>
      </w:r>
      <w:r w:rsidRPr="00DE72B4">
        <w:rPr>
          <w:sz w:val="22"/>
          <w:szCs w:val="22"/>
          <w:lang w:val="ro-RO"/>
        </w:rPr>
        <w:t>în cazuri excepționale, să depună un angajament către Operator pentru achitarea serviciilor publice de alimentare cu apă și de canalizare</w:t>
      </w:r>
      <w:r w:rsidR="00E627EE">
        <w:rPr>
          <w:sz w:val="22"/>
          <w:szCs w:val="22"/>
          <w:lang w:val="ro-RO"/>
        </w:rPr>
        <w:t xml:space="preserve"> în rate</w:t>
      </w:r>
      <w:r w:rsidRPr="00DE72B4">
        <w:rPr>
          <w:sz w:val="22"/>
          <w:szCs w:val="22"/>
          <w:lang w:val="ro-RO"/>
        </w:rPr>
        <w:t>, prima rată fiind nu mai puțin de 50 % din suma totală, și nu mai mult de 3 luni.</w:t>
      </w:r>
    </w:p>
    <w:p w14:paraId="408F7BEB" w14:textId="77777777" w:rsidR="0064680A" w:rsidRPr="00DE72B4" w:rsidRDefault="0064680A" w:rsidP="005233A3">
      <w:pPr>
        <w:pStyle w:val="ae"/>
        <w:ind w:firstLine="426"/>
        <w:rPr>
          <w:sz w:val="22"/>
          <w:szCs w:val="22"/>
          <w:lang w:val="ro-MD"/>
        </w:rPr>
      </w:pPr>
    </w:p>
    <w:p w14:paraId="5B91BDD0" w14:textId="7E813AE6" w:rsidR="0064680A" w:rsidRPr="00DE72B4" w:rsidRDefault="0058394E" w:rsidP="005233A3">
      <w:pPr>
        <w:pStyle w:val="lf"/>
        <w:ind w:left="2547" w:hanging="1827"/>
        <w:jc w:val="both"/>
        <w:rPr>
          <w:b/>
          <w:sz w:val="22"/>
          <w:szCs w:val="22"/>
          <w:lang w:val="ro-MD"/>
        </w:rPr>
      </w:pPr>
      <w:r w:rsidRPr="00DE72B4">
        <w:rPr>
          <w:b/>
          <w:sz w:val="22"/>
          <w:szCs w:val="22"/>
          <w:lang w:val="ro-MD"/>
        </w:rPr>
        <w:t>19</w:t>
      </w:r>
      <w:r w:rsidR="0064680A" w:rsidRPr="00DE72B4">
        <w:rPr>
          <w:b/>
          <w:sz w:val="22"/>
          <w:szCs w:val="22"/>
          <w:lang w:val="ro-MD"/>
        </w:rPr>
        <w:t>. Obligațiile Consumatorului sunt:</w:t>
      </w:r>
    </w:p>
    <w:p w14:paraId="012BAD6E" w14:textId="77777777" w:rsidR="0064680A" w:rsidRPr="00DE72B4" w:rsidRDefault="0064680A" w:rsidP="005233A3">
      <w:pPr>
        <w:pStyle w:val="ae"/>
        <w:numPr>
          <w:ilvl w:val="0"/>
          <w:numId w:val="5"/>
        </w:numPr>
        <w:tabs>
          <w:tab w:val="left" w:pos="1080"/>
        </w:tabs>
        <w:ind w:left="0" w:firstLine="720"/>
        <w:rPr>
          <w:sz w:val="22"/>
          <w:szCs w:val="22"/>
          <w:lang w:val="ro-MD"/>
        </w:rPr>
      </w:pPr>
      <w:r w:rsidRPr="00DE72B4">
        <w:rPr>
          <w:sz w:val="22"/>
          <w:szCs w:val="22"/>
          <w:lang w:val="ro-MD"/>
        </w:rPr>
        <w:t>să respecte prevederile contractului încheiat, actelor legislative și altor acte normative în domeniu;</w:t>
      </w:r>
    </w:p>
    <w:p w14:paraId="03A918C6" w14:textId="5D258271" w:rsidR="0064680A" w:rsidRPr="00DE72B4" w:rsidRDefault="0064680A" w:rsidP="005233A3">
      <w:pPr>
        <w:pStyle w:val="ae"/>
        <w:numPr>
          <w:ilvl w:val="0"/>
          <w:numId w:val="5"/>
        </w:numPr>
        <w:tabs>
          <w:tab w:val="left" w:pos="1080"/>
        </w:tabs>
        <w:ind w:left="0" w:firstLine="720"/>
        <w:rPr>
          <w:sz w:val="22"/>
          <w:szCs w:val="22"/>
          <w:lang w:val="ro-MD"/>
        </w:rPr>
      </w:pPr>
      <w:r w:rsidRPr="00DE72B4">
        <w:rPr>
          <w:sz w:val="22"/>
          <w:szCs w:val="22"/>
          <w:lang w:val="ro-MD"/>
        </w:rPr>
        <w:t>să prezinte Operatorului datele și documentele necesare pentru reîncheierea sau modificarea contractului ;</w:t>
      </w:r>
    </w:p>
    <w:p w14:paraId="0928262C" w14:textId="77777777" w:rsidR="0064680A" w:rsidRPr="00DE72B4" w:rsidRDefault="0064680A" w:rsidP="005233A3">
      <w:pPr>
        <w:pStyle w:val="ae"/>
        <w:tabs>
          <w:tab w:val="left" w:pos="1080"/>
        </w:tabs>
        <w:ind w:firstLine="720"/>
        <w:rPr>
          <w:sz w:val="22"/>
          <w:szCs w:val="22"/>
          <w:lang w:val="ro-MD"/>
        </w:rPr>
      </w:pPr>
      <w:r w:rsidRPr="00DE72B4">
        <w:rPr>
          <w:sz w:val="22"/>
          <w:szCs w:val="22"/>
          <w:lang w:val="ro-MD"/>
        </w:rPr>
        <w:t xml:space="preserve">3) să exploateze și să întrețină în stare bună instalațiile interne de apă și de canalizare aflate în gestiunea sa, în conformitate cu prevederile </w:t>
      </w:r>
      <w:r w:rsidRPr="00DE72B4">
        <w:rPr>
          <w:rFonts w:eastAsia="Calibri"/>
          <w:sz w:val="22"/>
          <w:szCs w:val="22"/>
          <w:lang w:val="ro-MD"/>
        </w:rPr>
        <w:t>actelor normativ-tehnice</w:t>
      </w:r>
      <w:r w:rsidRPr="00DE72B4">
        <w:rPr>
          <w:sz w:val="22"/>
          <w:szCs w:val="22"/>
          <w:lang w:val="ro-MD"/>
        </w:rPr>
        <w:t>, să remedieze la timp avariile și scurgerile de apă de la rețelele proprii;</w:t>
      </w:r>
    </w:p>
    <w:p w14:paraId="644D1479" w14:textId="77777777" w:rsidR="0064680A" w:rsidRPr="00DE72B4" w:rsidRDefault="0064680A" w:rsidP="005233A3">
      <w:pPr>
        <w:pStyle w:val="ae"/>
        <w:tabs>
          <w:tab w:val="left" w:pos="1080"/>
        </w:tabs>
        <w:ind w:firstLine="720"/>
        <w:rPr>
          <w:sz w:val="22"/>
          <w:szCs w:val="22"/>
          <w:lang w:val="ro-MD"/>
        </w:rPr>
      </w:pPr>
      <w:r w:rsidRPr="00DE72B4">
        <w:rPr>
          <w:sz w:val="22"/>
          <w:szCs w:val="22"/>
          <w:lang w:val="ro-MD"/>
        </w:rPr>
        <w:t>4) să asigure integritatea contoarelor și a sigiliilor aplicate acestora, inclusiv să întreprindă măsuri de protecție a contorului de apă contra înghețului;</w:t>
      </w:r>
    </w:p>
    <w:p w14:paraId="7C174026" w14:textId="5A4A7D77" w:rsidR="0064680A" w:rsidRPr="00DE72B4" w:rsidRDefault="0064680A" w:rsidP="005233A3">
      <w:pPr>
        <w:pStyle w:val="ae"/>
        <w:tabs>
          <w:tab w:val="left" w:pos="1080"/>
        </w:tabs>
        <w:ind w:firstLine="720"/>
        <w:rPr>
          <w:sz w:val="22"/>
          <w:szCs w:val="22"/>
          <w:lang w:val="ro-MD"/>
        </w:rPr>
      </w:pPr>
      <w:r w:rsidRPr="00DE72B4">
        <w:rPr>
          <w:sz w:val="22"/>
          <w:szCs w:val="22"/>
          <w:lang w:val="ro-MD"/>
        </w:rPr>
        <w:t>5) să acorde acces personalului</w:t>
      </w:r>
      <w:r w:rsidR="0058394E" w:rsidRPr="00DE72B4">
        <w:rPr>
          <w:sz w:val="22"/>
          <w:szCs w:val="22"/>
          <w:lang w:val="ro-MD"/>
        </w:rPr>
        <w:t xml:space="preserve"> </w:t>
      </w:r>
      <w:r w:rsidRPr="00DE72B4">
        <w:rPr>
          <w:sz w:val="22"/>
          <w:szCs w:val="22"/>
          <w:lang w:val="ro-MD"/>
        </w:rPr>
        <w:t>Operatorului, la prezentarea legitimației corespunzătoare, pentru citirea indicațiilor contorului de apă, pentru inspectarea rețelelor interne, pentru demontarea contorului de apă și prezentarea la verificarea metrologică, pentru efectuarea controlului integrității contorului de apă și a sigiliilor aplicate acestuia, precum și pentru deconectarea instalațiilor sale interne de apă și de canalizare în cazurile prevăzute de actele legislative și în alte acte normative în domeniu;</w:t>
      </w:r>
    </w:p>
    <w:p w14:paraId="6FE69772" w14:textId="2B46319C" w:rsidR="009A2311" w:rsidRPr="00DE72B4" w:rsidRDefault="009A2311" w:rsidP="005233A3">
      <w:pPr>
        <w:pStyle w:val="ae"/>
        <w:tabs>
          <w:tab w:val="left" w:pos="1080"/>
        </w:tabs>
        <w:ind w:firstLine="720"/>
        <w:rPr>
          <w:sz w:val="22"/>
          <w:szCs w:val="22"/>
          <w:lang w:val="ro-MD"/>
        </w:rPr>
      </w:pPr>
      <w:r w:rsidRPr="00DE72B4">
        <w:rPr>
          <w:sz w:val="22"/>
          <w:szCs w:val="22"/>
          <w:lang w:val="ro-MD"/>
        </w:rPr>
        <w:t>6) să asigure transmiterea datelor cotorului individual, lunar, în zi</w:t>
      </w:r>
      <w:r w:rsidR="0056540E" w:rsidRPr="00DE72B4">
        <w:rPr>
          <w:sz w:val="22"/>
          <w:szCs w:val="22"/>
          <w:lang w:val="ro-MD"/>
        </w:rPr>
        <w:t>ua</w:t>
      </w:r>
      <w:r w:rsidRPr="00DE72B4">
        <w:rPr>
          <w:sz w:val="22"/>
          <w:szCs w:val="22"/>
          <w:lang w:val="ro-MD"/>
        </w:rPr>
        <w:t xml:space="preserve"> stabilită de operator la decontări;</w:t>
      </w:r>
    </w:p>
    <w:p w14:paraId="2304EE30" w14:textId="030A2240" w:rsidR="0064680A" w:rsidRPr="00DE72B4" w:rsidRDefault="003665C9" w:rsidP="005233A3">
      <w:pPr>
        <w:pStyle w:val="ae"/>
        <w:tabs>
          <w:tab w:val="left" w:pos="1080"/>
        </w:tabs>
        <w:ind w:firstLine="720"/>
        <w:rPr>
          <w:sz w:val="22"/>
          <w:szCs w:val="22"/>
          <w:lang w:val="ro-MD"/>
        </w:rPr>
      </w:pPr>
      <w:r w:rsidRPr="00DE72B4">
        <w:rPr>
          <w:sz w:val="22"/>
          <w:szCs w:val="22"/>
          <w:lang w:val="ro-MD"/>
        </w:rPr>
        <w:t>7</w:t>
      </w:r>
      <w:r w:rsidR="0064680A" w:rsidRPr="00DE72B4">
        <w:rPr>
          <w:sz w:val="22"/>
          <w:szCs w:val="22"/>
          <w:lang w:val="ro-MD"/>
        </w:rPr>
        <w:t>) să acorde acces personalului operatorului, la prezentarea legitimației corespunzătoare, la căminurile de control pentru prelevarea probelor de control;</w:t>
      </w:r>
    </w:p>
    <w:p w14:paraId="0F326EFF" w14:textId="36D0B057" w:rsidR="0064680A" w:rsidRPr="00DE72B4" w:rsidRDefault="003665C9" w:rsidP="005233A3">
      <w:pPr>
        <w:pStyle w:val="ae"/>
        <w:tabs>
          <w:tab w:val="left" w:pos="1080"/>
        </w:tabs>
        <w:ind w:firstLine="720"/>
        <w:rPr>
          <w:sz w:val="22"/>
          <w:szCs w:val="22"/>
          <w:lang w:val="ro-MD"/>
        </w:rPr>
      </w:pPr>
      <w:r w:rsidRPr="00DE72B4">
        <w:rPr>
          <w:sz w:val="22"/>
          <w:szCs w:val="22"/>
          <w:lang w:val="ro-MD"/>
        </w:rPr>
        <w:t>8</w:t>
      </w:r>
      <w:r w:rsidR="0064680A" w:rsidRPr="00DE72B4">
        <w:rPr>
          <w:sz w:val="22"/>
          <w:szCs w:val="22"/>
          <w:lang w:val="ro-MD"/>
        </w:rPr>
        <w:t>) să acorde acces la rețelele publice de alimentare cu apă și de canalizare amplasate pe teritoriul Consumatorului pentru efectuarea lucrărilor de intervenție și de reconstrucție;</w:t>
      </w:r>
    </w:p>
    <w:p w14:paraId="1CD8F206" w14:textId="7F09D132" w:rsidR="0064680A" w:rsidRPr="00DE72B4" w:rsidRDefault="003665C9" w:rsidP="005233A3">
      <w:pPr>
        <w:pStyle w:val="ae"/>
        <w:tabs>
          <w:tab w:val="left" w:pos="1080"/>
        </w:tabs>
        <w:ind w:firstLine="720"/>
        <w:rPr>
          <w:sz w:val="22"/>
          <w:szCs w:val="22"/>
          <w:lang w:val="ro-MD"/>
        </w:rPr>
      </w:pPr>
      <w:r w:rsidRPr="00DE72B4">
        <w:rPr>
          <w:sz w:val="22"/>
          <w:szCs w:val="22"/>
          <w:lang w:val="ro-MD"/>
        </w:rPr>
        <w:t>9</w:t>
      </w:r>
      <w:r w:rsidR="0064680A" w:rsidRPr="00DE72B4">
        <w:rPr>
          <w:sz w:val="22"/>
          <w:szCs w:val="22"/>
          <w:lang w:val="ro-MD"/>
        </w:rPr>
        <w:t>) să achite în termen, facturile pentru serviciul public de alimentare cu apă și de canalizare și penalitățile calculate conform prevederilor contractului;</w:t>
      </w:r>
    </w:p>
    <w:p w14:paraId="49C98B4C" w14:textId="2E18D8D9" w:rsidR="0064680A" w:rsidRPr="00DE72B4" w:rsidRDefault="003665C9" w:rsidP="005233A3">
      <w:pPr>
        <w:pStyle w:val="ae"/>
        <w:tabs>
          <w:tab w:val="left" w:pos="1080"/>
        </w:tabs>
        <w:ind w:firstLine="720"/>
        <w:rPr>
          <w:sz w:val="22"/>
          <w:szCs w:val="22"/>
          <w:lang w:val="ro-MD"/>
        </w:rPr>
      </w:pPr>
      <w:r w:rsidRPr="00DE72B4">
        <w:rPr>
          <w:sz w:val="22"/>
          <w:szCs w:val="22"/>
          <w:lang w:val="ro-MD"/>
        </w:rPr>
        <w:t>10</w:t>
      </w:r>
      <w:r w:rsidR="0064680A" w:rsidRPr="00DE72B4">
        <w:rPr>
          <w:sz w:val="22"/>
          <w:szCs w:val="22"/>
          <w:lang w:val="ro-MD"/>
        </w:rPr>
        <w:t>) să achite integral și în termen facturile emise de operator</w:t>
      </w:r>
      <w:r w:rsidR="0064680A" w:rsidRPr="00DE72B4">
        <w:rPr>
          <w:sz w:val="22"/>
          <w:szCs w:val="22"/>
          <w:shd w:val="clear" w:color="auto" w:fill="FFFFFF"/>
          <w:lang w:val="ro-MD"/>
        </w:rPr>
        <w:t xml:space="preserve"> </w:t>
      </w:r>
      <w:r w:rsidR="009A2311" w:rsidRPr="00DE72B4">
        <w:rPr>
          <w:sz w:val="22"/>
          <w:szCs w:val="22"/>
          <w:lang w:val="ro-MD"/>
        </w:rPr>
        <w:t>conform prevederilor legale</w:t>
      </w:r>
      <w:r w:rsidR="0064680A" w:rsidRPr="00DE72B4">
        <w:rPr>
          <w:sz w:val="22"/>
          <w:szCs w:val="22"/>
          <w:lang w:val="ro-MD"/>
        </w:rPr>
        <w:t>;</w:t>
      </w:r>
    </w:p>
    <w:p w14:paraId="53F1C883" w14:textId="0A43C943" w:rsidR="0064680A" w:rsidRPr="00DE72B4" w:rsidRDefault="003665C9" w:rsidP="005233A3">
      <w:pPr>
        <w:pStyle w:val="ae"/>
        <w:tabs>
          <w:tab w:val="left" w:pos="1080"/>
        </w:tabs>
        <w:ind w:firstLine="720"/>
        <w:rPr>
          <w:sz w:val="22"/>
          <w:szCs w:val="22"/>
          <w:lang w:val="ro-MD"/>
        </w:rPr>
      </w:pPr>
      <w:r w:rsidRPr="00DE72B4">
        <w:rPr>
          <w:sz w:val="22"/>
          <w:szCs w:val="22"/>
          <w:lang w:val="ro-MD"/>
        </w:rPr>
        <w:t>11</w:t>
      </w:r>
      <w:r w:rsidR="0064680A" w:rsidRPr="00DE72B4">
        <w:rPr>
          <w:sz w:val="22"/>
          <w:szCs w:val="22"/>
          <w:lang w:val="ro-MD"/>
        </w:rPr>
        <w:t>) consumatorii dintr-o unitate sunt în</w:t>
      </w:r>
      <w:r w:rsidR="001F0F73" w:rsidRPr="00DE72B4">
        <w:rPr>
          <w:sz w:val="22"/>
          <w:szCs w:val="22"/>
          <w:lang w:val="ro-MD"/>
        </w:rPr>
        <w:t xml:space="preserve"> mod </w:t>
      </w:r>
      <w:r w:rsidR="0064680A" w:rsidRPr="00DE72B4">
        <w:rPr>
          <w:sz w:val="22"/>
          <w:szCs w:val="22"/>
          <w:lang w:val="ro-MD"/>
        </w:rPr>
        <w:t>solidar obligați să plătească operatorului costul serviciilor repartizat unității care le aparține ori pe care o posedă, conform facturilor emise de către operator;</w:t>
      </w:r>
    </w:p>
    <w:p w14:paraId="7DA624A0" w14:textId="2EA6BD43" w:rsidR="0064680A" w:rsidRPr="00DE72B4" w:rsidRDefault="003665C9" w:rsidP="005233A3">
      <w:pPr>
        <w:pStyle w:val="ae"/>
        <w:tabs>
          <w:tab w:val="left" w:pos="1080"/>
        </w:tabs>
        <w:ind w:firstLine="720"/>
        <w:rPr>
          <w:sz w:val="22"/>
          <w:szCs w:val="22"/>
          <w:lang w:val="ro-MD"/>
        </w:rPr>
      </w:pPr>
      <w:r w:rsidRPr="00DE72B4">
        <w:rPr>
          <w:sz w:val="22"/>
          <w:szCs w:val="22"/>
          <w:lang w:val="ro-MD"/>
        </w:rPr>
        <w:lastRenderedPageBreak/>
        <w:t>12</w:t>
      </w:r>
      <w:r w:rsidR="0064680A" w:rsidRPr="00DE72B4">
        <w:rPr>
          <w:sz w:val="22"/>
          <w:szCs w:val="22"/>
          <w:lang w:val="ro-MD"/>
        </w:rPr>
        <w:t>) să utilizeze apa în mod rațional și fără fraude;</w:t>
      </w:r>
    </w:p>
    <w:p w14:paraId="69D80290" w14:textId="4DB78C47" w:rsidR="0064680A" w:rsidRPr="00DE72B4" w:rsidRDefault="003665C9" w:rsidP="005233A3">
      <w:pPr>
        <w:pStyle w:val="ae"/>
        <w:tabs>
          <w:tab w:val="left" w:pos="1080"/>
        </w:tabs>
        <w:ind w:firstLine="720"/>
        <w:rPr>
          <w:sz w:val="22"/>
          <w:szCs w:val="22"/>
          <w:lang w:val="ro-MD"/>
        </w:rPr>
      </w:pPr>
      <w:r w:rsidRPr="00DE72B4">
        <w:rPr>
          <w:sz w:val="22"/>
          <w:szCs w:val="22"/>
          <w:lang w:val="ro-MD"/>
        </w:rPr>
        <w:t>13</w:t>
      </w:r>
      <w:r w:rsidR="0064680A" w:rsidRPr="00DE72B4">
        <w:rPr>
          <w:sz w:val="22"/>
          <w:szCs w:val="22"/>
          <w:lang w:val="ro-MD"/>
        </w:rPr>
        <w:t>) să nu execute conectări neautorizate la sistemul public de alimentare cu apă și de canalizare;</w:t>
      </w:r>
    </w:p>
    <w:p w14:paraId="575D2B6D" w14:textId="2C57D40F" w:rsidR="00364A7F" w:rsidRPr="00DE72B4" w:rsidRDefault="0064680A" w:rsidP="00364A7F">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4</w:t>
      </w:r>
      <w:r w:rsidRPr="00DE72B4">
        <w:rPr>
          <w:sz w:val="22"/>
          <w:szCs w:val="22"/>
          <w:lang w:val="ro-MD"/>
        </w:rPr>
        <w:t>) să nu evacueze spre deversare în sistemul public de canalizare substanțe interzise de actele normative și care pot avaria rețeaua publică de canalizare, sau pot afecta funcționarea instalațiilor de epurare a apelor uzate;</w:t>
      </w:r>
    </w:p>
    <w:p w14:paraId="268E9FBC" w14:textId="6E32654D" w:rsidR="0064680A" w:rsidRPr="00DE72B4" w:rsidRDefault="0064680A" w:rsidP="005233A3">
      <w:pPr>
        <w:pStyle w:val="ae"/>
        <w:tabs>
          <w:tab w:val="left" w:pos="1080"/>
        </w:tabs>
        <w:ind w:firstLine="720"/>
        <w:rPr>
          <w:sz w:val="22"/>
          <w:szCs w:val="22"/>
          <w:lang w:val="ro-MD"/>
        </w:rPr>
      </w:pPr>
      <w:r w:rsidRPr="00DE72B4">
        <w:rPr>
          <w:rFonts w:eastAsia="Trebuchet MS"/>
          <w:sz w:val="22"/>
          <w:szCs w:val="22"/>
          <w:lang w:val="ro-MD" w:eastAsia="en-US"/>
        </w:rPr>
        <w:t>1</w:t>
      </w:r>
      <w:r w:rsidR="003665C9" w:rsidRPr="00DE72B4">
        <w:rPr>
          <w:rFonts w:eastAsia="Trebuchet MS"/>
          <w:sz w:val="22"/>
          <w:szCs w:val="22"/>
          <w:lang w:val="ro-MD" w:eastAsia="en-US"/>
        </w:rPr>
        <w:t>5</w:t>
      </w:r>
      <w:r w:rsidRPr="00DE72B4">
        <w:rPr>
          <w:rFonts w:eastAsia="Trebuchet MS"/>
          <w:sz w:val="22"/>
          <w:szCs w:val="22"/>
          <w:lang w:val="ro-MD" w:eastAsia="en-US"/>
        </w:rPr>
        <w:t>) să nu admită deversarea apelor uzate</w:t>
      </w:r>
      <w:r w:rsidRPr="00DE72B4">
        <w:rPr>
          <w:rFonts w:eastAsia="Trebuchet MS"/>
          <w:w w:val="99"/>
          <w:sz w:val="22"/>
          <w:szCs w:val="22"/>
          <w:lang w:val="ro-MD" w:eastAsia="en-US"/>
        </w:rPr>
        <w:t xml:space="preserve"> </w:t>
      </w:r>
      <w:r w:rsidRPr="00DE72B4">
        <w:rPr>
          <w:rFonts w:eastAsia="Trebuchet MS"/>
          <w:sz w:val="22"/>
          <w:szCs w:val="22"/>
          <w:lang w:val="ro-MD" w:eastAsia="en-US"/>
        </w:rPr>
        <w:t>cu concentrația poluanților care depășește concentrația maxim admisibilă a poluanților în</w:t>
      </w:r>
      <w:r w:rsidRPr="00DE72B4">
        <w:rPr>
          <w:rFonts w:eastAsia="Trebuchet MS"/>
          <w:w w:val="104"/>
          <w:sz w:val="22"/>
          <w:szCs w:val="22"/>
          <w:lang w:val="ro-MD" w:eastAsia="en-US"/>
        </w:rPr>
        <w:t xml:space="preserve"> </w:t>
      </w:r>
      <w:r w:rsidRPr="00DE72B4">
        <w:rPr>
          <w:rFonts w:eastAsia="Trebuchet MS"/>
          <w:sz w:val="22"/>
          <w:szCs w:val="22"/>
          <w:lang w:val="ro-MD" w:eastAsia="en-US"/>
        </w:rPr>
        <w:t>apele uzate</w:t>
      </w:r>
      <w:r w:rsidRPr="00DE72B4">
        <w:rPr>
          <w:sz w:val="22"/>
          <w:szCs w:val="22"/>
          <w:lang w:val="ro-MD"/>
        </w:rPr>
        <w:t>;</w:t>
      </w:r>
    </w:p>
    <w:p w14:paraId="4892C730" w14:textId="1E652B11"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6</w:t>
      </w:r>
      <w:r w:rsidRPr="00DE72B4">
        <w:rPr>
          <w:sz w:val="22"/>
          <w:szCs w:val="22"/>
          <w:lang w:val="ro-MD"/>
        </w:rPr>
        <w:t>) să mențină curățenia și să întrețină în stare corespunzătoare căminul de vizitare în care este instalat contorul de apă, amplasat pe proprietatea sa;</w:t>
      </w:r>
    </w:p>
    <w:p w14:paraId="41F058C0" w14:textId="2A31FAD4"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7</w:t>
      </w:r>
      <w:r w:rsidRPr="00DE72B4">
        <w:rPr>
          <w:sz w:val="22"/>
          <w:szCs w:val="22"/>
          <w:lang w:val="ro-MD"/>
        </w:rPr>
        <w:t>) să execute lucrări de întreținere și reparație, care îi revin conform Legii nr. 303/2013, la instalațiile interne de apă și de canalizare pe care le are în folosință pentru a nu admite pierderi de apă sau, în caz de funcționare necorespunzătoare a acestora, pentru a nu crea pericol pentru sănătatea publică;</w:t>
      </w:r>
    </w:p>
    <w:p w14:paraId="3C898F33" w14:textId="406F06A9"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8</w:t>
      </w:r>
      <w:r w:rsidRPr="00DE72B4">
        <w:rPr>
          <w:sz w:val="22"/>
          <w:szCs w:val="22"/>
          <w:lang w:val="ro-MD"/>
        </w:rPr>
        <w:t xml:space="preserve">) să informeze, în termen de 7 zile lucrătoare, Operatorul despre înstrăinarea </w:t>
      </w:r>
      <w:r w:rsidR="006208CB" w:rsidRPr="00DE72B4">
        <w:rPr>
          <w:sz w:val="22"/>
          <w:szCs w:val="22"/>
          <w:lang w:val="ro-MD"/>
        </w:rPr>
        <w:t xml:space="preserve">bunului </w:t>
      </w:r>
      <w:r w:rsidRPr="00DE72B4">
        <w:rPr>
          <w:sz w:val="22"/>
          <w:szCs w:val="22"/>
          <w:lang w:val="ro-MD"/>
        </w:rPr>
        <w:t>imobil, schimbarea destinației spațiului locativ, precum și despre modificarea altor date menționate în contract;</w:t>
      </w:r>
    </w:p>
    <w:p w14:paraId="04475C04" w14:textId="303C98C8"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9</w:t>
      </w:r>
      <w:r w:rsidRPr="00DE72B4">
        <w:rPr>
          <w:sz w:val="22"/>
          <w:szCs w:val="22"/>
          <w:lang w:val="ro-MD"/>
        </w:rPr>
        <w:t>) să achite operatorului prejudiciile cauzate prin deteriorarea sistemului public de alimentare cu apă și de canalizare, prin evacuarea în rețeaua publică de canalizare a substanțelor interzise spre deversare și a apelor uzate cu un conținut sporit de poluanți, precum și în alte cazuri prevăzute de actele normative în domeniu</w:t>
      </w:r>
      <w:hyperlink r:id="rId13" w:history="1">
        <w:r w:rsidRPr="00DE72B4">
          <w:rPr>
            <w:rStyle w:val="a7"/>
            <w:sz w:val="22"/>
            <w:szCs w:val="22"/>
            <w:lang w:val="ro-MD"/>
          </w:rPr>
          <w:t xml:space="preserve">; </w:t>
        </w:r>
      </w:hyperlink>
    </w:p>
    <w:p w14:paraId="40A1B9AE" w14:textId="1FBDFE6F" w:rsidR="0064680A" w:rsidRPr="00DE72B4" w:rsidRDefault="003665C9" w:rsidP="005233A3">
      <w:pPr>
        <w:pStyle w:val="ae"/>
        <w:tabs>
          <w:tab w:val="left" w:pos="1080"/>
        </w:tabs>
        <w:ind w:firstLine="720"/>
        <w:rPr>
          <w:sz w:val="22"/>
          <w:szCs w:val="22"/>
          <w:lang w:val="ro-MD"/>
        </w:rPr>
      </w:pPr>
      <w:r w:rsidRPr="00DE72B4">
        <w:rPr>
          <w:sz w:val="22"/>
          <w:szCs w:val="22"/>
          <w:lang w:val="ro-MD"/>
        </w:rPr>
        <w:t>20</w:t>
      </w:r>
      <w:r w:rsidR="0064680A" w:rsidRPr="00DE72B4">
        <w:rPr>
          <w:sz w:val="22"/>
          <w:szCs w:val="22"/>
          <w:lang w:val="ro-MD"/>
        </w:rPr>
        <w:t>) să sesizeze imediat Operatorul în cazul în care depistează defecțiunea contorului de apă sau violarea sigiliilor aplicate;</w:t>
      </w:r>
    </w:p>
    <w:p w14:paraId="175D12D8" w14:textId="0542F532" w:rsidR="0064680A" w:rsidRPr="00DE72B4" w:rsidRDefault="003665C9" w:rsidP="005233A3">
      <w:pPr>
        <w:pStyle w:val="ae"/>
        <w:tabs>
          <w:tab w:val="left" w:pos="1080"/>
        </w:tabs>
        <w:ind w:firstLine="720"/>
        <w:rPr>
          <w:sz w:val="22"/>
          <w:szCs w:val="22"/>
          <w:lang w:val="ro-MD"/>
        </w:rPr>
      </w:pPr>
      <w:r w:rsidRPr="00DE72B4">
        <w:rPr>
          <w:sz w:val="22"/>
          <w:szCs w:val="22"/>
          <w:lang w:val="ro-MD"/>
        </w:rPr>
        <w:t>21</w:t>
      </w:r>
      <w:r w:rsidR="0064680A" w:rsidRPr="00DE72B4">
        <w:rPr>
          <w:sz w:val="22"/>
          <w:szCs w:val="22"/>
          <w:lang w:val="ro-MD"/>
        </w:rPr>
        <w:t>) să declare rezoluțiunea contractului, dacă nu are necesitate de aceste servicii, cu achitarea integrală a plății pentru serviciile furnizate/prestate și penalitățile calculate conform prevederilor contractului;</w:t>
      </w:r>
    </w:p>
    <w:p w14:paraId="68A898A5" w14:textId="74C5376F" w:rsidR="0064680A" w:rsidRPr="00DE72B4" w:rsidRDefault="003665C9" w:rsidP="005233A3">
      <w:pPr>
        <w:pStyle w:val="ae"/>
        <w:tabs>
          <w:tab w:val="left" w:pos="1080"/>
        </w:tabs>
        <w:ind w:firstLine="720"/>
        <w:rPr>
          <w:sz w:val="22"/>
          <w:szCs w:val="22"/>
          <w:lang w:val="ro-MD"/>
        </w:rPr>
      </w:pPr>
      <w:r w:rsidRPr="00DE72B4">
        <w:rPr>
          <w:sz w:val="22"/>
          <w:szCs w:val="22"/>
          <w:lang w:val="ro-MD"/>
        </w:rPr>
        <w:t>22</w:t>
      </w:r>
      <w:r w:rsidR="0064680A" w:rsidRPr="00DE72B4">
        <w:rPr>
          <w:sz w:val="22"/>
          <w:szCs w:val="22"/>
          <w:lang w:val="ro-MD"/>
        </w:rPr>
        <w:t>) să fie prezent sau să desemneze un reprezentant la efectuarea controlului contorului și a sigiliilor aplicate;</w:t>
      </w:r>
    </w:p>
    <w:p w14:paraId="26F4EA47" w14:textId="4CEC86F9" w:rsidR="0064680A" w:rsidRPr="00DE72B4" w:rsidRDefault="003665C9" w:rsidP="005233A3">
      <w:pPr>
        <w:pStyle w:val="ae"/>
        <w:tabs>
          <w:tab w:val="left" w:pos="1080"/>
        </w:tabs>
        <w:ind w:firstLine="720"/>
        <w:rPr>
          <w:sz w:val="22"/>
          <w:szCs w:val="22"/>
          <w:lang w:val="ro-MD"/>
        </w:rPr>
      </w:pPr>
      <w:r w:rsidRPr="00DE72B4">
        <w:rPr>
          <w:sz w:val="22"/>
          <w:szCs w:val="22"/>
          <w:lang w:val="ro-MD"/>
        </w:rPr>
        <w:t>23</w:t>
      </w:r>
      <w:r w:rsidR="0064680A" w:rsidRPr="00DE72B4">
        <w:rPr>
          <w:sz w:val="22"/>
          <w:szCs w:val="22"/>
          <w:lang w:val="ro-MD"/>
        </w:rPr>
        <w:t xml:space="preserve">) să nu intervină în contorul sau în instalațiile operatorului, situate pe proprietatea sa; </w:t>
      </w:r>
    </w:p>
    <w:p w14:paraId="1CCC74B2" w14:textId="2902DCCB" w:rsidR="0064680A" w:rsidRPr="00DE72B4" w:rsidRDefault="0064680A" w:rsidP="005233A3">
      <w:pPr>
        <w:pStyle w:val="ae"/>
        <w:tabs>
          <w:tab w:val="left" w:pos="1080"/>
        </w:tabs>
        <w:ind w:firstLine="720"/>
        <w:rPr>
          <w:sz w:val="22"/>
          <w:szCs w:val="22"/>
          <w:lang w:val="ro-MD"/>
        </w:rPr>
      </w:pPr>
      <w:r w:rsidRPr="00DE72B4">
        <w:rPr>
          <w:sz w:val="22"/>
          <w:szCs w:val="22"/>
          <w:lang w:val="ro-MD"/>
        </w:rPr>
        <w:t>2</w:t>
      </w:r>
      <w:r w:rsidR="003665C9" w:rsidRPr="00DE72B4">
        <w:rPr>
          <w:sz w:val="22"/>
          <w:szCs w:val="22"/>
          <w:lang w:val="ro-MD"/>
        </w:rPr>
        <w:t>4</w:t>
      </w:r>
      <w:r w:rsidRPr="00DE72B4">
        <w:rPr>
          <w:sz w:val="22"/>
          <w:szCs w:val="22"/>
          <w:lang w:val="ro-MD"/>
        </w:rPr>
        <w:t>) să nu admită și să nu execute, fără acordul operatorului, modificări sau conectări suplimentare în afara proiectului la rețelele interne de alimentare cu apă și de canalizare;</w:t>
      </w:r>
    </w:p>
    <w:p w14:paraId="6AA58E67" w14:textId="57F54DFC" w:rsidR="0064680A" w:rsidRPr="00DE72B4" w:rsidRDefault="0064680A" w:rsidP="005233A3">
      <w:pPr>
        <w:pStyle w:val="ae"/>
        <w:tabs>
          <w:tab w:val="left" w:pos="1080"/>
        </w:tabs>
        <w:ind w:firstLine="720"/>
        <w:rPr>
          <w:sz w:val="22"/>
          <w:szCs w:val="22"/>
          <w:lang w:val="ro-MD"/>
        </w:rPr>
      </w:pPr>
      <w:r w:rsidRPr="00DE72B4">
        <w:rPr>
          <w:sz w:val="22"/>
          <w:szCs w:val="22"/>
          <w:lang w:val="ro-MD"/>
        </w:rPr>
        <w:t>2</w:t>
      </w:r>
      <w:r w:rsidR="003665C9" w:rsidRPr="00DE72B4">
        <w:rPr>
          <w:sz w:val="22"/>
          <w:szCs w:val="22"/>
          <w:lang w:val="ro-MD"/>
        </w:rPr>
        <w:t>5</w:t>
      </w:r>
      <w:r w:rsidRPr="00DE72B4">
        <w:rPr>
          <w:sz w:val="22"/>
          <w:szCs w:val="22"/>
          <w:lang w:val="ro-MD"/>
        </w:rPr>
        <w:t>) să solicite Operatorului condițiile pentru separarea evidenței apei consumate în alte scopuri decât cele indicate în contract</w:t>
      </w:r>
      <w:r w:rsidR="0041226C" w:rsidRPr="00DE72B4">
        <w:rPr>
          <w:sz w:val="22"/>
          <w:szCs w:val="22"/>
          <w:lang w:val="ro-RO"/>
        </w:rPr>
        <w:t>;</w:t>
      </w:r>
    </w:p>
    <w:p w14:paraId="6C54F908" w14:textId="7BFC6907" w:rsidR="0064680A" w:rsidRPr="00DE72B4" w:rsidRDefault="0064680A" w:rsidP="005233A3">
      <w:pPr>
        <w:widowControl w:val="0"/>
        <w:tabs>
          <w:tab w:val="left" w:pos="0"/>
          <w:tab w:val="left" w:pos="1080"/>
          <w:tab w:val="left" w:pos="1134"/>
        </w:tabs>
        <w:spacing w:after="60" w:line="240" w:lineRule="auto"/>
        <w:ind w:firstLine="720"/>
        <w:jc w:val="both"/>
        <w:rPr>
          <w:rFonts w:ascii="Times New Roman" w:hAnsi="Times New Roman" w:cs="Times New Roman"/>
          <w:lang w:val="ro-MD"/>
        </w:rPr>
      </w:pPr>
      <w:r w:rsidRPr="00DE72B4">
        <w:rPr>
          <w:rFonts w:ascii="Times New Roman" w:hAnsi="Times New Roman" w:cs="Times New Roman"/>
          <w:lang w:val="ro-MD"/>
        </w:rPr>
        <w:t>2</w:t>
      </w:r>
      <w:r w:rsidR="003665C9" w:rsidRPr="00DE72B4">
        <w:rPr>
          <w:rFonts w:ascii="Times New Roman" w:hAnsi="Times New Roman" w:cs="Times New Roman"/>
          <w:lang w:val="ro-MD"/>
        </w:rPr>
        <w:t>6</w:t>
      </w:r>
      <w:r w:rsidRPr="00DE72B4">
        <w:rPr>
          <w:rFonts w:ascii="Times New Roman" w:hAnsi="Times New Roman" w:cs="Times New Roman"/>
          <w:lang w:val="ro-MD"/>
        </w:rPr>
        <w:t>) să nu efectueze interconectarea instalațiilor interioare de apă branșate la rețeaua publică cu instalațiile interioare de alimentare cu apă din surse proprii, întru a nu admite fenomenele de retur al apei, poluarea apei din rețelele publice de distribuție a apei</w:t>
      </w:r>
      <w:r w:rsidR="000A7EA8">
        <w:rPr>
          <w:rFonts w:ascii="Times New Roman" w:hAnsi="Times New Roman" w:cs="Times New Roman"/>
          <w:lang w:val="ro-MD"/>
        </w:rPr>
        <w:t>,</w:t>
      </w:r>
      <w:r w:rsidRPr="00DE72B4">
        <w:rPr>
          <w:rFonts w:ascii="Times New Roman" w:hAnsi="Times New Roman" w:cs="Times New Roman"/>
          <w:lang w:val="ro-MD"/>
        </w:rPr>
        <w:t xml:space="preserve"> cu materii reziduale sau substanțe neadmise de normativele de calitate în vigoare;</w:t>
      </w:r>
    </w:p>
    <w:p w14:paraId="12E28C2A" w14:textId="60DFA41C" w:rsidR="0064680A" w:rsidRPr="00DE72B4" w:rsidRDefault="0064680A" w:rsidP="005233A3">
      <w:pPr>
        <w:pStyle w:val="aa"/>
        <w:widowControl w:val="0"/>
        <w:numPr>
          <w:ilvl w:val="0"/>
          <w:numId w:val="11"/>
        </w:numPr>
        <w:tabs>
          <w:tab w:val="left" w:pos="0"/>
          <w:tab w:val="left" w:pos="720"/>
          <w:tab w:val="left" w:pos="1080"/>
        </w:tabs>
        <w:spacing w:after="120"/>
        <w:ind w:left="0" w:firstLine="720"/>
        <w:contextualSpacing/>
        <w:jc w:val="both"/>
        <w:rPr>
          <w:sz w:val="22"/>
          <w:szCs w:val="22"/>
          <w:lang w:val="ro-MD"/>
        </w:rPr>
      </w:pPr>
      <w:r w:rsidRPr="00DE72B4">
        <w:rPr>
          <w:sz w:val="22"/>
          <w:szCs w:val="22"/>
          <w:lang w:val="ro-MD"/>
        </w:rPr>
        <w:t>să nu utilizeze în calitate de conductor nul de protecție rețelele de alimentare cu apă și de canalizare cu inserții izolatoare:</w:t>
      </w:r>
    </w:p>
    <w:p w14:paraId="1827DC3C" w14:textId="5B65160A" w:rsidR="0064680A" w:rsidRPr="00DE72B4" w:rsidRDefault="0064680A" w:rsidP="005233A3">
      <w:pPr>
        <w:pStyle w:val="aa"/>
        <w:widowControl w:val="0"/>
        <w:numPr>
          <w:ilvl w:val="0"/>
          <w:numId w:val="11"/>
        </w:numPr>
        <w:tabs>
          <w:tab w:val="left" w:pos="0"/>
          <w:tab w:val="left" w:pos="720"/>
          <w:tab w:val="left" w:pos="810"/>
          <w:tab w:val="left" w:pos="1080"/>
        </w:tabs>
        <w:spacing w:after="120"/>
        <w:ind w:left="0" w:firstLine="720"/>
        <w:contextualSpacing/>
        <w:jc w:val="both"/>
        <w:rPr>
          <w:sz w:val="22"/>
          <w:szCs w:val="22"/>
          <w:lang w:val="ro-MD"/>
        </w:rPr>
      </w:pPr>
      <w:r w:rsidRPr="00DE72B4">
        <w:rPr>
          <w:sz w:val="22"/>
          <w:szCs w:val="22"/>
          <w:lang w:val="ro-MD"/>
        </w:rPr>
        <w:t>să informeze Operatorul despre deținerea altor surse de alimentare cu apă, precum și data punerii în funcțiune, în vederea facturării volumului de apă evacuate în sistemul public de canalizare. În acest scop, consumatorul are obligația sa instaleze contor la sursa de apă alternativă, în baza căruia se va determina volumul de apă evacuat în sistemul public de canalizare</w:t>
      </w:r>
      <w:r w:rsidR="00CE3689" w:rsidRPr="00DE72B4">
        <w:rPr>
          <w:sz w:val="22"/>
          <w:szCs w:val="22"/>
          <w:lang w:val="ro-MD"/>
        </w:rPr>
        <w:t>;</w:t>
      </w:r>
      <w:r w:rsidRPr="00DE72B4">
        <w:rPr>
          <w:sz w:val="22"/>
          <w:szCs w:val="22"/>
          <w:lang w:val="ro-MD"/>
        </w:rPr>
        <w:t xml:space="preserve"> </w:t>
      </w:r>
    </w:p>
    <w:p w14:paraId="25E5A4DE" w14:textId="6945FBE1" w:rsidR="00E111C3" w:rsidRPr="00DE72B4" w:rsidRDefault="00E111C3" w:rsidP="00E111C3">
      <w:pPr>
        <w:pStyle w:val="aa"/>
        <w:widowControl w:val="0"/>
        <w:numPr>
          <w:ilvl w:val="0"/>
          <w:numId w:val="11"/>
        </w:numPr>
        <w:tabs>
          <w:tab w:val="left" w:pos="0"/>
          <w:tab w:val="left" w:pos="720"/>
          <w:tab w:val="left" w:pos="810"/>
          <w:tab w:val="left" w:pos="1080"/>
        </w:tabs>
        <w:spacing w:after="120"/>
        <w:contextualSpacing/>
        <w:jc w:val="both"/>
        <w:rPr>
          <w:sz w:val="22"/>
          <w:szCs w:val="22"/>
          <w:lang w:val="ro-MD"/>
        </w:rPr>
      </w:pPr>
      <w:r w:rsidRPr="00DE72B4">
        <w:rPr>
          <w:sz w:val="22"/>
          <w:szCs w:val="22"/>
          <w:lang w:val="ro-MD"/>
        </w:rPr>
        <w:t xml:space="preserve"> să nu evacueze spre deversare în rețeaua de canalizare a operatorului a următoarelor ape:</w:t>
      </w:r>
    </w:p>
    <w:p w14:paraId="4AEC60AF" w14:textId="77777777" w:rsidR="00E111C3" w:rsidRPr="00DE72B4" w:rsidRDefault="00E111C3" w:rsidP="00E111C3">
      <w:pPr>
        <w:pStyle w:val="aa"/>
        <w:widowControl w:val="0"/>
        <w:tabs>
          <w:tab w:val="left" w:pos="0"/>
          <w:tab w:val="left" w:pos="720"/>
          <w:tab w:val="left" w:pos="810"/>
          <w:tab w:val="left" w:pos="1080"/>
        </w:tabs>
        <w:spacing w:after="120"/>
        <w:ind w:left="990"/>
        <w:contextualSpacing/>
        <w:jc w:val="both"/>
        <w:rPr>
          <w:sz w:val="22"/>
          <w:szCs w:val="22"/>
          <w:lang w:val="ro-MD"/>
        </w:rPr>
      </w:pPr>
      <w:r w:rsidRPr="00DE72B4">
        <w:rPr>
          <w:sz w:val="22"/>
          <w:szCs w:val="22"/>
          <w:lang w:val="ro-MD"/>
        </w:rPr>
        <w:t>- apele de precipitații atmosferice și de la topirea zăpezii;</w:t>
      </w:r>
    </w:p>
    <w:p w14:paraId="500B72AC" w14:textId="03128E71" w:rsidR="00E111C3" w:rsidRPr="00DE72B4" w:rsidRDefault="00E111C3" w:rsidP="00E111C3">
      <w:pPr>
        <w:pStyle w:val="aa"/>
        <w:widowControl w:val="0"/>
        <w:tabs>
          <w:tab w:val="left" w:pos="0"/>
          <w:tab w:val="left" w:pos="720"/>
          <w:tab w:val="left" w:pos="810"/>
          <w:tab w:val="left" w:pos="1080"/>
        </w:tabs>
        <w:spacing w:after="120"/>
        <w:ind w:left="990"/>
        <w:contextualSpacing/>
        <w:jc w:val="both"/>
        <w:rPr>
          <w:sz w:val="22"/>
          <w:szCs w:val="22"/>
          <w:lang w:val="ro-MD"/>
        </w:rPr>
      </w:pPr>
      <w:r w:rsidRPr="00DE72B4">
        <w:rPr>
          <w:sz w:val="22"/>
          <w:szCs w:val="22"/>
          <w:lang w:val="ro-MD"/>
        </w:rPr>
        <w:t>- apele de scurgere (de suprafață sau meteorice).</w:t>
      </w:r>
    </w:p>
    <w:p w14:paraId="3FB3BC0E" w14:textId="77777777" w:rsidR="0064680A" w:rsidRPr="00DE72B4" w:rsidRDefault="0064680A" w:rsidP="005233A3">
      <w:pPr>
        <w:pStyle w:val="cp"/>
        <w:ind w:firstLine="426"/>
        <w:rPr>
          <w:sz w:val="22"/>
          <w:szCs w:val="22"/>
          <w:lang w:val="ro-MD"/>
        </w:rPr>
      </w:pPr>
    </w:p>
    <w:p w14:paraId="34B54947" w14:textId="5499944F" w:rsidR="0064680A" w:rsidRPr="005B6881" w:rsidRDefault="000A7EA8" w:rsidP="005B6881">
      <w:pPr>
        <w:pStyle w:val="cp"/>
        <w:ind w:firstLine="426"/>
        <w:rPr>
          <w:color w:val="000000"/>
          <w:sz w:val="22"/>
          <w:szCs w:val="22"/>
          <w:lang w:val="ro-MD"/>
        </w:rPr>
      </w:pPr>
      <w:r>
        <w:rPr>
          <w:sz w:val="22"/>
          <w:szCs w:val="22"/>
          <w:lang w:val="ro-MD"/>
        </w:rPr>
        <w:t>V</w:t>
      </w:r>
      <w:r w:rsidR="0064680A" w:rsidRPr="00DE72B4">
        <w:rPr>
          <w:sz w:val="22"/>
          <w:szCs w:val="22"/>
          <w:lang w:val="ro-MD"/>
        </w:rPr>
        <w:t>I</w:t>
      </w:r>
      <w:r w:rsidR="00E111C3" w:rsidRPr="00DE72B4">
        <w:rPr>
          <w:sz w:val="22"/>
          <w:szCs w:val="22"/>
          <w:lang w:val="ro-MD"/>
        </w:rPr>
        <w:t>.</w:t>
      </w:r>
      <w:r w:rsidR="0064680A" w:rsidRPr="00DE72B4">
        <w:rPr>
          <w:sz w:val="22"/>
          <w:szCs w:val="22"/>
          <w:lang w:val="ro-MD"/>
        </w:rPr>
        <w:t>DECONECTAREA ȘI RECONECTAREA INSTALAȚIILOR INTERNE</w:t>
      </w:r>
      <w:r w:rsidR="0064680A" w:rsidRPr="00DE72B4">
        <w:rPr>
          <w:sz w:val="22"/>
          <w:szCs w:val="22"/>
          <w:lang w:val="ro-MD"/>
        </w:rPr>
        <w:br/>
        <w:t>DE APĂ ȘI DE CANALIZARE, ÎNTRERUPERI ȘI LIMITĂRI LA FURNIZAREA/ PRESTAREA</w:t>
      </w:r>
      <w:r w:rsidR="005B6881">
        <w:rPr>
          <w:sz w:val="22"/>
          <w:szCs w:val="22"/>
          <w:lang w:val="ro-MD"/>
        </w:rPr>
        <w:t xml:space="preserve"> </w:t>
      </w:r>
      <w:r w:rsidR="0064680A" w:rsidRPr="00DE72B4">
        <w:rPr>
          <w:sz w:val="22"/>
          <w:szCs w:val="22"/>
          <w:lang w:val="ro-MD"/>
        </w:rPr>
        <w:t>SERVICIULUI PUBLIC DE ALIMENTARE</w:t>
      </w:r>
      <w:r w:rsidR="005B6881">
        <w:rPr>
          <w:color w:val="000000"/>
          <w:sz w:val="22"/>
          <w:szCs w:val="22"/>
          <w:lang w:val="ro-MD"/>
        </w:rPr>
        <w:t xml:space="preserve"> </w:t>
      </w:r>
      <w:r w:rsidR="0064680A" w:rsidRPr="00DE72B4">
        <w:rPr>
          <w:sz w:val="22"/>
          <w:szCs w:val="22"/>
          <w:lang w:val="ro-MD"/>
        </w:rPr>
        <w:t>CU APĂ ȘI DE CANALIZARE</w:t>
      </w:r>
    </w:p>
    <w:p w14:paraId="29C8ECC1" w14:textId="5CBBFC3A" w:rsidR="0064680A" w:rsidRPr="00DE72B4" w:rsidRDefault="0064680A" w:rsidP="005233A3">
      <w:pPr>
        <w:pStyle w:val="lf"/>
        <w:tabs>
          <w:tab w:val="left" w:pos="142"/>
          <w:tab w:val="left" w:pos="284"/>
          <w:tab w:val="left" w:pos="426"/>
          <w:tab w:val="left" w:pos="567"/>
        </w:tabs>
        <w:ind w:firstLine="720"/>
        <w:jc w:val="both"/>
        <w:rPr>
          <w:sz w:val="22"/>
          <w:szCs w:val="22"/>
          <w:lang w:val="ro-MD"/>
        </w:rPr>
      </w:pPr>
      <w:r w:rsidRPr="00DE72B4">
        <w:rPr>
          <w:b/>
          <w:sz w:val="22"/>
          <w:szCs w:val="22"/>
          <w:lang w:val="ro-MD"/>
        </w:rPr>
        <w:t>2</w:t>
      </w:r>
      <w:r w:rsidR="00E111C3" w:rsidRPr="00DE72B4">
        <w:rPr>
          <w:b/>
          <w:sz w:val="22"/>
          <w:szCs w:val="22"/>
          <w:lang w:val="ro-MD"/>
        </w:rPr>
        <w:t>0</w:t>
      </w:r>
      <w:r w:rsidRPr="00DE72B4">
        <w:rPr>
          <w:b/>
          <w:sz w:val="22"/>
          <w:szCs w:val="22"/>
          <w:lang w:val="ro-MD"/>
        </w:rPr>
        <w:t>.</w:t>
      </w:r>
      <w:r w:rsidRPr="00DE72B4">
        <w:rPr>
          <w:sz w:val="22"/>
          <w:szCs w:val="22"/>
          <w:lang w:val="ro-MD"/>
        </w:rPr>
        <w:t xml:space="preserve"> Operatorul este în drept să suspende furnizarea/prestarea apei consumatorului sau recepționarea apelor uzate de la consumator, preîntâmpinând în prealabil Consumatorul, în următoarele cazuri:</w:t>
      </w:r>
    </w:p>
    <w:p w14:paraId="1C2F784A"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w w:val="105"/>
          <w:sz w:val="22"/>
          <w:szCs w:val="22"/>
          <w:lang w:val="ro-MD"/>
        </w:rPr>
        <w:t xml:space="preserve">starea tehnică nesatisfăcătoare a instalațiilor de alimentare cu apă și/sau de canalizare ale consumatorului </w:t>
      </w:r>
      <w:r w:rsidRPr="00DE72B4">
        <w:rPr>
          <w:rFonts w:eastAsia="Trebuchet MS"/>
          <w:sz w:val="22"/>
          <w:szCs w:val="22"/>
          <w:lang w:val="ro-MD" w:eastAsia="en-US"/>
        </w:rPr>
        <w:t>și refuzul consumatorului de a lichida nerespectarea regulilor de exploatare tehnică în conformitate cu prescripțiile operatorului</w:t>
      </w:r>
      <w:r w:rsidRPr="00DE72B4">
        <w:rPr>
          <w:sz w:val="22"/>
          <w:szCs w:val="22"/>
          <w:lang w:val="ro-MD"/>
        </w:rPr>
        <w:t>;</w:t>
      </w:r>
    </w:p>
    <w:p w14:paraId="31A35D8F" w14:textId="04A72A6F" w:rsidR="0064680A" w:rsidRPr="00DE72B4" w:rsidRDefault="0064680A" w:rsidP="005233A3">
      <w:pPr>
        <w:pStyle w:val="ae"/>
        <w:numPr>
          <w:ilvl w:val="1"/>
          <w:numId w:val="3"/>
        </w:numPr>
        <w:tabs>
          <w:tab w:val="left" w:pos="709"/>
          <w:tab w:val="left" w:pos="1080"/>
          <w:tab w:val="left" w:pos="1170"/>
        </w:tabs>
        <w:ind w:left="0" w:firstLine="720"/>
        <w:rPr>
          <w:sz w:val="22"/>
          <w:szCs w:val="22"/>
          <w:lang w:val="ro-MD"/>
        </w:rPr>
      </w:pPr>
      <w:r w:rsidRPr="00DE72B4">
        <w:rPr>
          <w:sz w:val="22"/>
          <w:szCs w:val="22"/>
          <w:lang w:val="ro-MD"/>
        </w:rPr>
        <w:t xml:space="preserve">refuzul repetat al Consumatorului de a permite reprezentantului operatorului, împuternicit cu dreptul de control, accesul la instalațiile și la rețelele de alimentare cu apă și/sau de canalizare, la dispozitivele și construcțiile aferente pentru examinările prescrise sau pentru verificarea și citirea datelor contoarelor, efectuarea măsurărilor și prelevarea probelor de ape uzate, controlul sigiliilor aplicate, reglementarea distribuției apei (în cazul nerespectării limitelor stabilite), precum și pentru executarea altor lucrări de exploatare, întreținere, reconstrucție, construcție demontare a contorului pentru verificarea metrologică etc. Operatorul este obligat să documenteze acest fapt, întocmind în acest sens </w:t>
      </w:r>
      <w:r w:rsidRPr="00DE72B4">
        <w:rPr>
          <w:rFonts w:eastAsia="Trebuchet MS"/>
          <w:sz w:val="22"/>
          <w:szCs w:val="22"/>
          <w:lang w:val="ro-MD" w:eastAsia="en-US"/>
        </w:rPr>
        <w:t>actul privind refuzul accesului operatorului</w:t>
      </w:r>
      <w:r w:rsidRPr="00DE72B4">
        <w:rPr>
          <w:sz w:val="22"/>
          <w:szCs w:val="22"/>
          <w:lang w:val="ro-MD"/>
        </w:rPr>
        <w:t>, care urmează să fie expediat consumatorului împreună cu avizul de deconectare;</w:t>
      </w:r>
    </w:p>
    <w:p w14:paraId="6348FB35" w14:textId="77777777" w:rsidR="0064680A" w:rsidRPr="00DE72B4" w:rsidRDefault="0064680A" w:rsidP="005233A3">
      <w:pPr>
        <w:pStyle w:val="ae"/>
        <w:numPr>
          <w:ilvl w:val="1"/>
          <w:numId w:val="3"/>
        </w:numPr>
        <w:tabs>
          <w:tab w:val="left" w:pos="709"/>
          <w:tab w:val="left" w:pos="1080"/>
          <w:tab w:val="left" w:pos="1170"/>
        </w:tabs>
        <w:ind w:left="0" w:firstLine="720"/>
        <w:rPr>
          <w:sz w:val="22"/>
          <w:szCs w:val="22"/>
          <w:lang w:val="ro-MD"/>
        </w:rPr>
      </w:pPr>
      <w:r w:rsidRPr="00DE72B4">
        <w:rPr>
          <w:sz w:val="22"/>
          <w:szCs w:val="22"/>
          <w:lang w:val="ro-MD"/>
        </w:rPr>
        <w:lastRenderedPageBreak/>
        <w:t>dispoziția organelor teritoriale de supraveghere sanitară și de mediu;</w:t>
      </w:r>
    </w:p>
    <w:p w14:paraId="01DA0C4E" w14:textId="449D3472"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neîndeplinirea de către Consumator a condițiilor contractului încheiat cu operatorul privind limitele consumului de apă, volumul și calitatea apelor uzate evacuate sau privind cerințele de protecție a mediului;</w:t>
      </w:r>
    </w:p>
    <w:p w14:paraId="2516BCF7"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neachitarea de către Consumator a facturii pentru serviciul public furnizat/prestat de către operator, în decurs de 10 zile de la data-limită de plată indicată în factura prezentată Consumatorului;</w:t>
      </w:r>
    </w:p>
    <w:p w14:paraId="745C2526"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 xml:space="preserve">constatarea consumului fraudulos, </w:t>
      </w:r>
      <w:r w:rsidRPr="00DE72B4">
        <w:rPr>
          <w:rFonts w:eastAsia="Trebuchet MS"/>
          <w:sz w:val="22"/>
          <w:szCs w:val="22"/>
          <w:lang w:val="ro-MD" w:eastAsia="en-US"/>
        </w:rPr>
        <w:t>depistarea sau constatarea faptului schimbării</w:t>
      </w:r>
      <w:r w:rsidRPr="00DE72B4">
        <w:rPr>
          <w:rFonts w:eastAsia="Trebuchet MS"/>
          <w:w w:val="104"/>
          <w:sz w:val="22"/>
          <w:szCs w:val="22"/>
          <w:lang w:val="ro-MD" w:eastAsia="en-US"/>
        </w:rPr>
        <w:t xml:space="preserve"> </w:t>
      </w:r>
      <w:r w:rsidRPr="00DE72B4">
        <w:rPr>
          <w:rFonts w:eastAsia="Trebuchet MS"/>
          <w:sz w:val="22"/>
          <w:szCs w:val="22"/>
          <w:lang w:val="ro-MD" w:eastAsia="en-US"/>
        </w:rPr>
        <w:t xml:space="preserve">destinației spațiului din locativ în spațiu </w:t>
      </w:r>
      <w:proofErr w:type="spellStart"/>
      <w:r w:rsidRPr="00DE72B4">
        <w:rPr>
          <w:rFonts w:eastAsia="Trebuchet MS"/>
          <w:sz w:val="22"/>
          <w:szCs w:val="22"/>
          <w:lang w:val="ro-MD" w:eastAsia="en-US"/>
        </w:rPr>
        <w:t>nelocativ</w:t>
      </w:r>
      <w:proofErr w:type="spellEnd"/>
      <w:r w:rsidRPr="00DE72B4">
        <w:rPr>
          <w:rFonts w:eastAsia="Trebuchet MS"/>
          <w:sz w:val="22"/>
          <w:szCs w:val="22"/>
          <w:lang w:val="ro-MD" w:eastAsia="en-US"/>
        </w:rPr>
        <w:t xml:space="preserve"> destinat necesităților legate de activitatea de întreprinzător sau de cea profesională, urmată de neachitarea facturii emise pentru serviciul recalculat, în decurs de 10 zile de la data-limită</w:t>
      </w:r>
      <w:r w:rsidRPr="00DE72B4">
        <w:rPr>
          <w:rFonts w:eastAsia="Trebuchet MS"/>
          <w:w w:val="98"/>
          <w:sz w:val="22"/>
          <w:szCs w:val="22"/>
          <w:lang w:val="ro-MD" w:eastAsia="en-US"/>
        </w:rPr>
        <w:t xml:space="preserve"> </w:t>
      </w:r>
      <w:r w:rsidRPr="00DE72B4">
        <w:rPr>
          <w:rFonts w:eastAsia="Trebuchet MS"/>
          <w:sz w:val="22"/>
          <w:szCs w:val="22"/>
          <w:lang w:val="ro-MD" w:eastAsia="en-US"/>
        </w:rPr>
        <w:t>de plată indicată în factura</w:t>
      </w:r>
      <w:r w:rsidRPr="00DE72B4">
        <w:rPr>
          <w:sz w:val="22"/>
          <w:szCs w:val="22"/>
          <w:lang w:val="ro-MD"/>
        </w:rPr>
        <w:t>;</w:t>
      </w:r>
    </w:p>
    <w:p w14:paraId="0E0A1659" w14:textId="77777777" w:rsidR="0064680A" w:rsidRPr="00DE72B4" w:rsidRDefault="0064680A" w:rsidP="005233A3">
      <w:pPr>
        <w:pStyle w:val="ae"/>
        <w:numPr>
          <w:ilvl w:val="1"/>
          <w:numId w:val="3"/>
        </w:numPr>
        <w:tabs>
          <w:tab w:val="left" w:pos="709"/>
          <w:tab w:val="left" w:pos="1080"/>
        </w:tabs>
        <w:ind w:left="0" w:firstLine="720"/>
        <w:rPr>
          <w:rFonts w:eastAsia="Trebuchet MS"/>
          <w:sz w:val="22"/>
          <w:szCs w:val="22"/>
          <w:lang w:val="ro-MD" w:eastAsia="en-US"/>
        </w:rPr>
      </w:pPr>
      <w:r w:rsidRPr="00DE72B4">
        <w:rPr>
          <w:rFonts w:eastAsia="Trebuchet MS"/>
          <w:sz w:val="22"/>
          <w:szCs w:val="22"/>
          <w:lang w:val="ro-MD" w:eastAsia="en-US"/>
        </w:rPr>
        <w:t>depistarea instalațiilor și construcțiilor conectate neautorizat la rețelele consumatorului, precum și la sistemele de alimentare cu apă și/sau de canalizare ale operatorului;</w:t>
      </w:r>
    </w:p>
    <w:p w14:paraId="34080B68"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la constatarea interconectării instalațiilor interne de alimentare cu apă branșate la rețeaua publică cu sursele proprii de apă ale consumatorului;</w:t>
      </w:r>
    </w:p>
    <w:p w14:paraId="33AA5BAA" w14:textId="77777777" w:rsidR="0064680A" w:rsidRPr="00DE72B4" w:rsidRDefault="0064680A" w:rsidP="005233A3">
      <w:pPr>
        <w:pStyle w:val="ae"/>
        <w:numPr>
          <w:ilvl w:val="1"/>
          <w:numId w:val="3"/>
        </w:numPr>
        <w:tabs>
          <w:tab w:val="left" w:pos="709"/>
          <w:tab w:val="left" w:pos="1080"/>
        </w:tabs>
        <w:spacing w:after="60"/>
        <w:ind w:left="0" w:firstLine="720"/>
        <w:rPr>
          <w:sz w:val="22"/>
          <w:szCs w:val="22"/>
          <w:lang w:val="ro-MD"/>
        </w:rPr>
      </w:pPr>
      <w:r w:rsidRPr="00DE72B4">
        <w:rPr>
          <w:sz w:val="22"/>
          <w:szCs w:val="22"/>
          <w:lang w:val="ro-MD"/>
        </w:rPr>
        <w:t>refuzul consumatorului de a se conecta la rețeaua publică de canalizare sau, în lipsa acesteia, de a asigura colectarea și, după caz, epurarea apelor uzate prin intermediul sistemelor individuale de colectare și epurare a apelor uzate sau evacuarea, în modul stabilit, a apelor uzate colectate la stațiile autorizate de epurare a apelor uzate.</w:t>
      </w:r>
    </w:p>
    <w:p w14:paraId="7DAF171B" w14:textId="77777777" w:rsidR="000E2F3E" w:rsidRPr="00DE72B4" w:rsidRDefault="00E95D3F" w:rsidP="005B6881">
      <w:pPr>
        <w:pStyle w:val="ae"/>
        <w:tabs>
          <w:tab w:val="left" w:pos="709"/>
        </w:tabs>
        <w:ind w:firstLine="720"/>
        <w:rPr>
          <w:sz w:val="22"/>
          <w:szCs w:val="22"/>
          <w:lang w:val="ro-MD"/>
        </w:rPr>
      </w:pPr>
      <w:r w:rsidRPr="00DE72B4">
        <w:rPr>
          <w:b/>
          <w:sz w:val="22"/>
          <w:szCs w:val="22"/>
          <w:lang w:val="ro-MD"/>
        </w:rPr>
        <w:t>2</w:t>
      </w:r>
      <w:r w:rsidR="000E2F3E" w:rsidRPr="00DE72B4">
        <w:rPr>
          <w:b/>
          <w:sz w:val="22"/>
          <w:szCs w:val="22"/>
          <w:lang w:val="ro-MD"/>
        </w:rPr>
        <w:t>1</w:t>
      </w:r>
      <w:r w:rsidR="0064680A" w:rsidRPr="00DE72B4">
        <w:rPr>
          <w:b/>
          <w:sz w:val="22"/>
          <w:szCs w:val="22"/>
          <w:lang w:val="ro-MD"/>
        </w:rPr>
        <w:t xml:space="preserve">. </w:t>
      </w:r>
      <w:r w:rsidR="0064680A" w:rsidRPr="00DE72B4">
        <w:rPr>
          <w:sz w:val="22"/>
          <w:szCs w:val="22"/>
          <w:lang w:val="ro-MD"/>
        </w:rPr>
        <w:t>Suspendarea furnizării/prestării apei consumatorului sau recepționarea apelor uzate de la consumator se efectuează prin deconectarea instalațiilor interne de apă și de canalizare de la sistemul public de alimentare cu apă și de canalizare, care se efectuează doar în zilele lucrătoare, în intervalul de timp 08.00 – 20.00. Deconectarea instalațiilor interne de apă și de canalizare ale Consumatorului se efectuează numai după avizarea consumatorului, prin aviz de deconectare, care se expediază sau se înmânează consumatorului cu cel puțin 5 zile înainte de data preconizată pentru deconectare.</w:t>
      </w:r>
    </w:p>
    <w:p w14:paraId="1467B814" w14:textId="77777777" w:rsidR="000E2F3E" w:rsidRPr="00DE72B4" w:rsidRDefault="000E2F3E" w:rsidP="005B6881">
      <w:pPr>
        <w:pStyle w:val="ae"/>
        <w:tabs>
          <w:tab w:val="left" w:pos="709"/>
        </w:tabs>
        <w:ind w:firstLine="720"/>
        <w:rPr>
          <w:sz w:val="22"/>
          <w:szCs w:val="22"/>
          <w:lang w:val="ro-MD"/>
        </w:rPr>
      </w:pPr>
      <w:r w:rsidRPr="00DE72B4">
        <w:rPr>
          <w:b/>
          <w:bCs/>
          <w:sz w:val="22"/>
          <w:szCs w:val="22"/>
          <w:lang w:val="ro-MD"/>
        </w:rPr>
        <w:t>22.</w:t>
      </w:r>
      <w:r w:rsidRPr="00DE72B4">
        <w:rPr>
          <w:sz w:val="22"/>
          <w:szCs w:val="22"/>
          <w:lang w:val="ro-MD"/>
        </w:rPr>
        <w:t xml:space="preserve"> </w:t>
      </w:r>
      <w:r w:rsidR="0064680A" w:rsidRPr="00DE72B4">
        <w:rPr>
          <w:sz w:val="22"/>
          <w:szCs w:val="22"/>
          <w:lang w:val="ro-MD"/>
        </w:rPr>
        <w:t>Consumatorul este în drept să solicite operatorului reconectarea instalațiilor interne de apă și de canalizare la sistemul public de alimentare cu apă și de canalizare, după înlăturarea de către el a cauzelor care au condus la deconectare și după achitarea tarifului pentru reconectare. Operatorul este obligat să reconecteze instalațiile interne de apă și de canalizare ale consumatorului la sistemul public de alimentare cu apă și de canalizare, în termenul care nu depășește 3 zile, după ce Consumatorul a solicitat reconectarea și a achitat tariful pentru reconectare.</w:t>
      </w:r>
    </w:p>
    <w:p w14:paraId="35F3EFA0" w14:textId="77777777" w:rsidR="000E2F3E" w:rsidRPr="00DE72B4" w:rsidRDefault="000E2F3E" w:rsidP="005B6881">
      <w:pPr>
        <w:pStyle w:val="ae"/>
        <w:tabs>
          <w:tab w:val="left" w:pos="709"/>
        </w:tabs>
        <w:ind w:firstLine="720"/>
        <w:rPr>
          <w:sz w:val="22"/>
          <w:szCs w:val="22"/>
          <w:lang w:val="ro-MD"/>
        </w:rPr>
      </w:pPr>
      <w:r w:rsidRPr="00DE72B4">
        <w:rPr>
          <w:b/>
          <w:bCs/>
          <w:sz w:val="22"/>
          <w:szCs w:val="22"/>
          <w:lang w:val="ro-MD"/>
        </w:rPr>
        <w:t>23.</w:t>
      </w:r>
      <w:r w:rsidRPr="00DE72B4">
        <w:rPr>
          <w:sz w:val="22"/>
          <w:szCs w:val="22"/>
          <w:lang w:val="ro-MD"/>
        </w:rPr>
        <w:t xml:space="preserve"> </w:t>
      </w:r>
      <w:r w:rsidR="0064680A" w:rsidRPr="00DE72B4">
        <w:rPr>
          <w:sz w:val="22"/>
          <w:szCs w:val="22"/>
          <w:lang w:val="ro-MD"/>
        </w:rPr>
        <w:t>Deconectarea instalațiilor interne de apă și de canalizare ale consumatorului de la sistemul public de alimentare cu apă și de canalizare, la cererea consumatorului, se efectuează în termen de cel mult 7 zile, după depunerea de către Consumator</w:t>
      </w:r>
      <w:r w:rsidRPr="00DE72B4">
        <w:rPr>
          <w:sz w:val="22"/>
          <w:szCs w:val="22"/>
          <w:lang w:val="ro-MD"/>
        </w:rPr>
        <w:t xml:space="preserve"> </w:t>
      </w:r>
      <w:r w:rsidR="0064680A" w:rsidRPr="00DE72B4">
        <w:rPr>
          <w:sz w:val="22"/>
          <w:szCs w:val="22"/>
          <w:lang w:val="ro-MD"/>
        </w:rPr>
        <w:t>a cererii scrise, achitarea tarifelor respective și asigurării accesului personalului Operatorului pentru îndeplinirea lucrărilor respective.</w:t>
      </w:r>
    </w:p>
    <w:p w14:paraId="5F65BF26" w14:textId="537B0811" w:rsidR="0064680A" w:rsidRDefault="000E2F3E" w:rsidP="005B6881">
      <w:pPr>
        <w:pStyle w:val="ae"/>
        <w:tabs>
          <w:tab w:val="left" w:pos="709"/>
        </w:tabs>
        <w:ind w:firstLine="720"/>
        <w:rPr>
          <w:sz w:val="22"/>
          <w:szCs w:val="22"/>
          <w:lang w:val="ro-MD"/>
        </w:rPr>
      </w:pPr>
      <w:r w:rsidRPr="00DE72B4">
        <w:rPr>
          <w:b/>
          <w:bCs/>
          <w:sz w:val="22"/>
          <w:szCs w:val="22"/>
          <w:lang w:val="ro-MD"/>
        </w:rPr>
        <w:t>24.</w:t>
      </w:r>
      <w:r w:rsidRPr="00DE72B4">
        <w:rPr>
          <w:sz w:val="22"/>
          <w:szCs w:val="22"/>
          <w:lang w:val="ro-MD"/>
        </w:rPr>
        <w:t xml:space="preserve"> </w:t>
      </w:r>
      <w:r w:rsidR="0064680A" w:rsidRPr="00DE72B4">
        <w:rPr>
          <w:sz w:val="22"/>
          <w:szCs w:val="22"/>
          <w:lang w:val="ro-MD"/>
        </w:rPr>
        <w:t>Limitarea volumului de apă furnizat Consumatorului se va efectua de către Operator după expediere Consumatorului a avizului de limitare.</w:t>
      </w:r>
    </w:p>
    <w:p w14:paraId="31F15595" w14:textId="77777777" w:rsidR="005B6881" w:rsidRPr="00DE72B4" w:rsidRDefault="005B6881" w:rsidP="005B6881">
      <w:pPr>
        <w:pStyle w:val="ae"/>
        <w:tabs>
          <w:tab w:val="left" w:pos="709"/>
        </w:tabs>
        <w:ind w:firstLine="720"/>
        <w:rPr>
          <w:sz w:val="22"/>
          <w:szCs w:val="22"/>
          <w:lang w:val="ro-MD"/>
        </w:rPr>
      </w:pPr>
    </w:p>
    <w:p w14:paraId="5D6302DF" w14:textId="22DB6C13" w:rsidR="0064680A" w:rsidRPr="00DE72B4" w:rsidRDefault="000E2F3E" w:rsidP="005233A3">
      <w:pPr>
        <w:pStyle w:val="cp"/>
        <w:spacing w:after="120"/>
        <w:ind w:firstLine="425"/>
        <w:rPr>
          <w:sz w:val="22"/>
          <w:szCs w:val="22"/>
          <w:lang w:val="ro-MD"/>
        </w:rPr>
      </w:pPr>
      <w:r w:rsidRPr="00DE72B4">
        <w:rPr>
          <w:sz w:val="22"/>
          <w:szCs w:val="22"/>
          <w:lang w:val="ro-MD"/>
        </w:rPr>
        <w:t>VII</w:t>
      </w:r>
      <w:r w:rsidR="0064680A" w:rsidRPr="00DE72B4">
        <w:rPr>
          <w:sz w:val="22"/>
          <w:szCs w:val="22"/>
          <w:lang w:val="ro-MD"/>
        </w:rPr>
        <w:t>. MODIFICAREA, SUSPENDAREA ȘI REZOLUȚIUNEA CONTRACTULUI</w:t>
      </w:r>
    </w:p>
    <w:p w14:paraId="1C0914BA" w14:textId="77777777" w:rsidR="00D64D0D" w:rsidRPr="00DE72B4" w:rsidRDefault="000E2F3E" w:rsidP="005B6881">
      <w:pPr>
        <w:pStyle w:val="lf"/>
        <w:tabs>
          <w:tab w:val="left" w:pos="851"/>
          <w:tab w:val="left" w:pos="1080"/>
        </w:tabs>
        <w:ind w:firstLine="709"/>
        <w:jc w:val="both"/>
        <w:rPr>
          <w:sz w:val="22"/>
          <w:szCs w:val="22"/>
          <w:lang w:val="ro-MD"/>
        </w:rPr>
      </w:pPr>
      <w:r w:rsidRPr="00DE72B4">
        <w:rPr>
          <w:b/>
          <w:bCs/>
          <w:sz w:val="22"/>
          <w:szCs w:val="22"/>
          <w:lang w:val="ro-MD"/>
        </w:rPr>
        <w:t>25.</w:t>
      </w:r>
      <w:r w:rsidR="0064680A" w:rsidRPr="00DE72B4">
        <w:rPr>
          <w:sz w:val="22"/>
          <w:szCs w:val="22"/>
          <w:lang w:val="ro-MD"/>
        </w:rPr>
        <w:t xml:space="preserve"> Orice modificare a Contractului este valabilă, dacă se efectuează în scris și este stabilită de comun acord printr-un act adițional la contract, semnat de ambele Părți, </w:t>
      </w:r>
      <w:r w:rsidR="0064680A" w:rsidRPr="00DE72B4">
        <w:rPr>
          <w:rFonts w:eastAsia="Times New Roman"/>
          <w:sz w:val="22"/>
          <w:szCs w:val="22"/>
          <w:lang w:val="ro-MD" w:eastAsia="ru-RU"/>
        </w:rPr>
        <w:t>constituind parte integrantă a Contractului</w:t>
      </w:r>
      <w:r w:rsidR="0064680A" w:rsidRPr="00DE72B4">
        <w:rPr>
          <w:sz w:val="22"/>
          <w:szCs w:val="22"/>
          <w:lang w:val="ro-MD"/>
        </w:rPr>
        <w:t>.</w:t>
      </w:r>
    </w:p>
    <w:p w14:paraId="4126380E" w14:textId="7777777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26.</w:t>
      </w:r>
      <w:r w:rsidRPr="00DE72B4">
        <w:rPr>
          <w:sz w:val="22"/>
          <w:szCs w:val="22"/>
          <w:lang w:val="ro-MD"/>
        </w:rPr>
        <w:t xml:space="preserve"> </w:t>
      </w:r>
      <w:r w:rsidR="0064680A" w:rsidRPr="00DE72B4">
        <w:rPr>
          <w:sz w:val="22"/>
          <w:szCs w:val="22"/>
          <w:lang w:val="ro-MD"/>
        </w:rPr>
        <w:t>Dacă, ulterior încheierii Contractului, intră în vigoare noi acte normative ori se modifică cele existente, care stabilesc reguli noi de furnizare/prestare, utilizare și facturare a serviciului public de alimentare cu apă și de canalizare, părțile contractante vor aplica noile reguli, iar Operatorul va informa în scris Consumatorul cu privire la modificările operate în legislație și va plasa informația necesară pe pagina sa oficială.</w:t>
      </w:r>
    </w:p>
    <w:p w14:paraId="352E5283" w14:textId="7777777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27.</w:t>
      </w:r>
      <w:r w:rsidRPr="00DE72B4">
        <w:rPr>
          <w:sz w:val="22"/>
          <w:szCs w:val="22"/>
          <w:lang w:val="ro-MD"/>
        </w:rPr>
        <w:t xml:space="preserve"> </w:t>
      </w:r>
      <w:r w:rsidR="0064680A" w:rsidRPr="00DE72B4">
        <w:rPr>
          <w:sz w:val="22"/>
          <w:szCs w:val="22"/>
          <w:lang w:val="ro-MD"/>
        </w:rPr>
        <w:t>Se permite suspendarea contractului pe o perioadă de timp de cel puțin trei luni, la cererea în scris a Consumatorului depusă la oficiul Operatorului cu cel puțin 7 zile înainte de data suspendării. În acest caz, consumatorul este obligat să achite integral plata pentru serviciu facturat, penalitățile calculate conform prevederilor contractului, precum și tariful pentru deconectare aprobat în condițiile legii.</w:t>
      </w:r>
    </w:p>
    <w:p w14:paraId="667B6E0D" w14:textId="7777777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28.</w:t>
      </w:r>
      <w:r w:rsidRPr="00DE72B4">
        <w:rPr>
          <w:sz w:val="22"/>
          <w:szCs w:val="22"/>
          <w:lang w:val="ro-MD"/>
        </w:rPr>
        <w:t xml:space="preserve"> </w:t>
      </w:r>
      <w:r w:rsidR="0064680A" w:rsidRPr="00DE72B4">
        <w:rPr>
          <w:sz w:val="22"/>
          <w:szCs w:val="22"/>
          <w:lang w:val="ro-MD"/>
        </w:rPr>
        <w:t>Se permite suspendarea Contractului de către Operator pe o perioadă de 30 zile în cazul deconectării de la rețeaua publică a instalațiilor interne care aparțin Consumatorului, cu respectarea prevederilor Regulamentului și Legii nr. 303/2013.</w:t>
      </w:r>
    </w:p>
    <w:p w14:paraId="26F396E0" w14:textId="7777777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29.</w:t>
      </w:r>
      <w:r w:rsidRPr="00DE72B4">
        <w:rPr>
          <w:sz w:val="22"/>
          <w:szCs w:val="22"/>
          <w:lang w:val="ro-MD"/>
        </w:rPr>
        <w:t xml:space="preserve"> </w:t>
      </w:r>
      <w:r w:rsidR="0064680A" w:rsidRPr="00DE72B4">
        <w:rPr>
          <w:sz w:val="22"/>
          <w:szCs w:val="22"/>
          <w:lang w:val="ro-MD"/>
        </w:rPr>
        <w:t xml:space="preserve">Contractul poate fi </w:t>
      </w:r>
      <w:proofErr w:type="spellStart"/>
      <w:r w:rsidR="0064680A" w:rsidRPr="00DE72B4">
        <w:rPr>
          <w:sz w:val="22"/>
          <w:szCs w:val="22"/>
          <w:lang w:val="ro-MD"/>
        </w:rPr>
        <w:t>rezol</w:t>
      </w:r>
      <w:r w:rsidR="00ED2438" w:rsidRPr="00DE72B4">
        <w:rPr>
          <w:sz w:val="22"/>
          <w:szCs w:val="22"/>
          <w:lang w:val="ro-MD"/>
        </w:rPr>
        <w:t>vit</w:t>
      </w:r>
      <w:proofErr w:type="spellEnd"/>
      <w:r w:rsidR="0064680A" w:rsidRPr="00DE72B4">
        <w:rPr>
          <w:sz w:val="22"/>
          <w:szCs w:val="22"/>
          <w:lang w:val="ro-MD"/>
        </w:rPr>
        <w:t xml:space="preserve"> la cererea Consumatorului depusă în scris la oficiul Operatorului cu cel puțin 7 zile înainte de data rezoluțiunii Contractului. </w:t>
      </w:r>
    </w:p>
    <w:p w14:paraId="60775C0D" w14:textId="7777777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30.</w:t>
      </w:r>
      <w:r w:rsidRPr="00DE72B4">
        <w:rPr>
          <w:sz w:val="22"/>
          <w:szCs w:val="22"/>
          <w:lang w:val="ro-MD"/>
        </w:rPr>
        <w:t xml:space="preserve"> </w:t>
      </w:r>
      <w:r w:rsidR="0064680A" w:rsidRPr="00DE72B4">
        <w:rPr>
          <w:sz w:val="22"/>
          <w:szCs w:val="22"/>
          <w:lang w:val="ro-MD"/>
        </w:rPr>
        <w:t>Consumatorul este obligat până la data rezoluțiunii contractului să achite integral plata pentru serviciul furnizat/prestat și penalitățile calculate.</w:t>
      </w:r>
    </w:p>
    <w:p w14:paraId="46F84F8E" w14:textId="02DCCD83" w:rsidR="0064680A"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31.</w:t>
      </w:r>
      <w:r w:rsidRPr="00DE72B4">
        <w:rPr>
          <w:sz w:val="22"/>
          <w:szCs w:val="22"/>
          <w:lang w:val="ro-MD"/>
        </w:rPr>
        <w:t xml:space="preserve"> </w:t>
      </w:r>
      <w:r w:rsidR="0064680A" w:rsidRPr="00DE72B4">
        <w:rPr>
          <w:sz w:val="22"/>
          <w:szCs w:val="22"/>
          <w:lang w:val="ro-MD"/>
        </w:rPr>
        <w:t xml:space="preserve">Contractul poate fi </w:t>
      </w:r>
      <w:proofErr w:type="spellStart"/>
      <w:r w:rsidR="0064680A" w:rsidRPr="00DE72B4">
        <w:rPr>
          <w:sz w:val="22"/>
          <w:szCs w:val="22"/>
          <w:lang w:val="ro-MD"/>
        </w:rPr>
        <w:t>rezolvit</w:t>
      </w:r>
      <w:proofErr w:type="spellEnd"/>
      <w:r w:rsidR="0064680A" w:rsidRPr="00DE72B4">
        <w:rPr>
          <w:sz w:val="22"/>
          <w:szCs w:val="22"/>
          <w:lang w:val="ro-MD"/>
        </w:rPr>
        <w:t>:</w:t>
      </w:r>
    </w:p>
    <w:p w14:paraId="3F10C571" w14:textId="77777777" w:rsidR="0064680A" w:rsidRPr="00DE72B4" w:rsidRDefault="0064680A" w:rsidP="005B6881">
      <w:pPr>
        <w:pStyle w:val="lf"/>
        <w:numPr>
          <w:ilvl w:val="0"/>
          <w:numId w:val="7"/>
        </w:numPr>
        <w:tabs>
          <w:tab w:val="left" w:pos="851"/>
          <w:tab w:val="left" w:pos="1080"/>
        </w:tabs>
        <w:ind w:left="0" w:firstLine="630"/>
        <w:jc w:val="both"/>
        <w:rPr>
          <w:sz w:val="22"/>
          <w:szCs w:val="22"/>
          <w:lang w:val="ro-MD"/>
        </w:rPr>
      </w:pPr>
      <w:r w:rsidRPr="00DE72B4">
        <w:rPr>
          <w:sz w:val="22"/>
          <w:szCs w:val="22"/>
          <w:lang w:val="ro-MD"/>
        </w:rPr>
        <w:t xml:space="preserve"> cu acordul comun al Părților. Partea inițiatoare a rezoluțiunii Contractului este obligată să comunice în termen de 15 zile celeilalte Părți despre intențiile ei printr-o scrisoare motivată;</w:t>
      </w:r>
    </w:p>
    <w:p w14:paraId="66BDAE56" w14:textId="23123FF2" w:rsidR="00D64D0D" w:rsidRPr="005B6881" w:rsidRDefault="0064680A" w:rsidP="005B6881">
      <w:pPr>
        <w:pStyle w:val="lf"/>
        <w:numPr>
          <w:ilvl w:val="0"/>
          <w:numId w:val="7"/>
        </w:numPr>
        <w:tabs>
          <w:tab w:val="left" w:pos="851"/>
          <w:tab w:val="left" w:pos="1080"/>
        </w:tabs>
        <w:ind w:left="0" w:firstLine="629"/>
        <w:jc w:val="both"/>
        <w:rPr>
          <w:sz w:val="22"/>
          <w:szCs w:val="22"/>
          <w:lang w:val="ro-MD"/>
        </w:rPr>
      </w:pPr>
      <w:r w:rsidRPr="00DE72B4">
        <w:rPr>
          <w:sz w:val="22"/>
          <w:szCs w:val="22"/>
          <w:lang w:val="ro-MD"/>
        </w:rPr>
        <w:lastRenderedPageBreak/>
        <w:t>în mod unilateral de către Părți în cazul în care sunt încălcate obligațiile și responsabilitățile stabilite în prezentul Contract. Partea inițiatoare a rezoluțiunii Contractului este obligată să notifice printr-o scrisoare motivată celeilalte Părți obiecțiile privind încălcările depistate și intenția rezoluțiunii unilaterale în cazul în care încălcările nu vor fi sau nu pot fi remediate. Partea înștiințată este obligată să răspundă în decurs de 15 zile de la primirea notificării.</w:t>
      </w:r>
    </w:p>
    <w:p w14:paraId="0C451CEF" w14:textId="0E2BF119" w:rsidR="00D64D0D" w:rsidRPr="00DE72B4" w:rsidRDefault="00D64D0D" w:rsidP="005B6881">
      <w:pPr>
        <w:pStyle w:val="lf"/>
        <w:tabs>
          <w:tab w:val="left" w:pos="851"/>
        </w:tabs>
        <w:ind w:firstLine="709"/>
        <w:jc w:val="both"/>
        <w:rPr>
          <w:sz w:val="22"/>
          <w:szCs w:val="22"/>
          <w:lang w:val="ro-MD"/>
        </w:rPr>
      </w:pPr>
      <w:r w:rsidRPr="00DE72B4">
        <w:rPr>
          <w:b/>
          <w:bCs/>
          <w:sz w:val="22"/>
          <w:szCs w:val="22"/>
          <w:lang w:val="ro-MD"/>
        </w:rPr>
        <w:t>32.</w:t>
      </w:r>
      <w:r w:rsidRPr="00DE72B4">
        <w:rPr>
          <w:sz w:val="22"/>
          <w:szCs w:val="22"/>
          <w:lang w:val="ro-MD"/>
        </w:rPr>
        <w:t xml:space="preserve"> </w:t>
      </w:r>
      <w:r w:rsidR="0064680A" w:rsidRPr="00DE72B4">
        <w:rPr>
          <w:sz w:val="22"/>
          <w:szCs w:val="22"/>
          <w:lang w:val="ro-MD"/>
        </w:rPr>
        <w:t xml:space="preserve">Operatorul încheie, modifică, prelungește sau suspendă acțiunea Contractului fără a percepe plată de la Consumator. </w:t>
      </w:r>
    </w:p>
    <w:p w14:paraId="55AEE12D" w14:textId="1C709A07" w:rsidR="0064680A" w:rsidRPr="00DE72B4" w:rsidRDefault="00D64D0D" w:rsidP="005B6881">
      <w:pPr>
        <w:pStyle w:val="lf"/>
        <w:tabs>
          <w:tab w:val="left" w:pos="851"/>
        </w:tabs>
        <w:ind w:firstLine="709"/>
        <w:jc w:val="both"/>
        <w:rPr>
          <w:sz w:val="22"/>
          <w:szCs w:val="22"/>
          <w:lang w:val="ro-MD"/>
        </w:rPr>
      </w:pPr>
      <w:r w:rsidRPr="00DE72B4">
        <w:rPr>
          <w:b/>
          <w:bCs/>
          <w:sz w:val="22"/>
          <w:szCs w:val="22"/>
          <w:lang w:val="ro-MD"/>
        </w:rPr>
        <w:t>33.</w:t>
      </w:r>
      <w:r w:rsidRPr="00DE72B4">
        <w:rPr>
          <w:sz w:val="22"/>
          <w:szCs w:val="22"/>
          <w:lang w:val="ro-MD"/>
        </w:rPr>
        <w:t xml:space="preserve"> </w:t>
      </w:r>
      <w:r w:rsidR="0064680A" w:rsidRPr="00DE72B4">
        <w:rPr>
          <w:rFonts w:eastAsia="Times New Roman"/>
          <w:sz w:val="22"/>
          <w:szCs w:val="22"/>
          <w:lang w:val="ro-MD" w:eastAsia="ru-RU"/>
        </w:rPr>
        <w:t xml:space="preserve">În cazul în care litigiul nu este soluționat în termenul stabilit, partea inițiatoare va rezolvi unilateral Contractul. Operatorul va proceda în același mod și în cazul </w:t>
      </w:r>
      <w:r w:rsidR="0064680A" w:rsidRPr="00DE72B4">
        <w:rPr>
          <w:sz w:val="22"/>
          <w:szCs w:val="22"/>
          <w:lang w:val="ro-MD"/>
        </w:rPr>
        <w:t>suspendării Contractului pe o perioadă de 30 zile, ca urmare a deconectării instalațiilor interne de apă și de canalizare ale Consumatorului de la sistemul public de alimentare cu apă și de canalizare și dacă Consumatorul nu a înlăturat cauzele pentru care au fost deconectate instalațiile interne de apă și de canalizare și nu a solicitat reconectarea lor.</w:t>
      </w:r>
    </w:p>
    <w:p w14:paraId="3101605A" w14:textId="77777777" w:rsidR="0064680A" w:rsidRPr="00DE72B4" w:rsidRDefault="0064680A" w:rsidP="005233A3">
      <w:pPr>
        <w:pStyle w:val="lf"/>
        <w:tabs>
          <w:tab w:val="left" w:pos="851"/>
          <w:tab w:val="left" w:pos="1080"/>
        </w:tabs>
        <w:jc w:val="both"/>
        <w:rPr>
          <w:sz w:val="22"/>
          <w:szCs w:val="22"/>
          <w:lang w:val="ro-MD"/>
        </w:rPr>
      </w:pPr>
    </w:p>
    <w:p w14:paraId="1CDA30D8" w14:textId="117AB846" w:rsidR="0064680A" w:rsidRPr="00DE72B4" w:rsidRDefault="000A7EA8" w:rsidP="005233A3">
      <w:pPr>
        <w:tabs>
          <w:tab w:val="center" w:pos="4774"/>
          <w:tab w:val="left" w:pos="7434"/>
        </w:tabs>
        <w:spacing w:after="240" w:line="240" w:lineRule="auto"/>
        <w:jc w:val="center"/>
        <w:rPr>
          <w:rFonts w:ascii="Times New Roman" w:hAnsi="Times New Roman" w:cs="Times New Roman"/>
          <w:lang w:val="ro-MD"/>
        </w:rPr>
      </w:pPr>
      <w:r>
        <w:rPr>
          <w:rFonts w:ascii="Times New Roman" w:hAnsi="Times New Roman" w:cs="Times New Roman"/>
          <w:b/>
          <w:lang w:val="ro-MD"/>
        </w:rPr>
        <w:t>VIII</w:t>
      </w:r>
      <w:r w:rsidR="0064680A" w:rsidRPr="00DE72B4">
        <w:rPr>
          <w:rFonts w:ascii="Times New Roman" w:hAnsi="Times New Roman" w:cs="Times New Roman"/>
          <w:b/>
          <w:lang w:val="ro-MD"/>
        </w:rPr>
        <w:t>. RĂSPUNDEREA CONTRACTUALĂ</w:t>
      </w:r>
    </w:p>
    <w:p w14:paraId="4CD294B3"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34.</w:t>
      </w:r>
      <w:r w:rsidR="0064680A" w:rsidRPr="00DE72B4">
        <w:rPr>
          <w:rFonts w:eastAsia="Times New Roman"/>
          <w:sz w:val="22"/>
          <w:szCs w:val="22"/>
          <w:lang w:val="ro-MD" w:eastAsia="ru-RU"/>
        </w:rPr>
        <w:t xml:space="preserve">Pentru neexecutarea obligațiilor contractuale prevăzute în prezentul Contract părțile răspund conform prevederilor </w:t>
      </w:r>
      <w:r w:rsidR="0064680A" w:rsidRPr="00DE72B4">
        <w:rPr>
          <w:sz w:val="22"/>
          <w:szCs w:val="22"/>
          <w:lang w:val="ro-MD"/>
        </w:rPr>
        <w:t>legislației</w:t>
      </w:r>
      <w:r w:rsidR="0064680A" w:rsidRPr="00DE72B4">
        <w:rPr>
          <w:rFonts w:eastAsia="Times New Roman"/>
          <w:sz w:val="22"/>
          <w:szCs w:val="22"/>
          <w:lang w:val="ro-MD" w:eastAsia="ru-RU"/>
        </w:rPr>
        <w:t>.</w:t>
      </w:r>
    </w:p>
    <w:p w14:paraId="4EF39BEE"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35.</w:t>
      </w:r>
      <w:r>
        <w:rPr>
          <w:rFonts w:eastAsia="Times New Roman"/>
          <w:sz w:val="22"/>
          <w:szCs w:val="22"/>
          <w:lang w:val="ro-MD" w:eastAsia="ru-RU"/>
        </w:rPr>
        <w:t xml:space="preserve"> </w:t>
      </w:r>
      <w:r w:rsidR="0064680A" w:rsidRPr="00DE72B4">
        <w:rPr>
          <w:rFonts w:eastAsia="Times New Roman"/>
          <w:sz w:val="22"/>
          <w:szCs w:val="22"/>
          <w:lang w:val="ro-MD" w:eastAsia="ru-RU"/>
        </w:rPr>
        <w:t xml:space="preserve">Operatorul nu poartă răspundere pentru nerespectarea obligațiilor contractuale în cazul în care acestea nu sunt datorate culpei Operatorului. </w:t>
      </w:r>
    </w:p>
    <w:p w14:paraId="08E2BDE7"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36.</w:t>
      </w:r>
      <w:r>
        <w:rPr>
          <w:rFonts w:eastAsia="Times New Roman"/>
          <w:sz w:val="22"/>
          <w:szCs w:val="22"/>
          <w:lang w:val="ro-MD" w:eastAsia="ru-RU"/>
        </w:rPr>
        <w:t xml:space="preserve"> </w:t>
      </w:r>
      <w:r w:rsidR="0064680A" w:rsidRPr="00DE72B4">
        <w:rPr>
          <w:rFonts w:eastAsia="Times New Roman"/>
          <w:sz w:val="22"/>
          <w:szCs w:val="22"/>
          <w:lang w:val="ro-MD" w:eastAsia="ru-RU"/>
        </w:rPr>
        <w:t>Consumatorul repară daunele provocate de nerespectarea prevederilor contractului.</w:t>
      </w:r>
    </w:p>
    <w:p w14:paraId="5453C728"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37.</w:t>
      </w:r>
      <w:r>
        <w:rPr>
          <w:rFonts w:eastAsia="Times New Roman"/>
          <w:sz w:val="22"/>
          <w:szCs w:val="22"/>
          <w:lang w:val="ro-MD" w:eastAsia="ru-RU"/>
        </w:rPr>
        <w:t xml:space="preserve"> </w:t>
      </w:r>
      <w:r w:rsidR="0064680A" w:rsidRPr="00DE72B4">
        <w:rPr>
          <w:rFonts w:eastAsia="Times New Roman"/>
          <w:sz w:val="22"/>
          <w:szCs w:val="22"/>
          <w:lang w:val="ro-MD" w:eastAsia="ru-RU"/>
        </w:rPr>
        <w:t>Responsabilitatea pentru starea și deservirea rețelelor de alimentare cu apă și de canalizare este stabilită prin Actul de delimitare.</w:t>
      </w:r>
    </w:p>
    <w:p w14:paraId="12818428"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38.</w:t>
      </w:r>
      <w:r>
        <w:rPr>
          <w:rFonts w:eastAsia="Times New Roman"/>
          <w:sz w:val="22"/>
          <w:szCs w:val="22"/>
          <w:lang w:val="ro-MD" w:eastAsia="ru-RU"/>
        </w:rPr>
        <w:t xml:space="preserve"> </w:t>
      </w:r>
      <w:r w:rsidR="0064680A" w:rsidRPr="00DE72B4">
        <w:rPr>
          <w:rFonts w:eastAsia="Times New Roman"/>
          <w:sz w:val="22"/>
          <w:szCs w:val="22"/>
          <w:lang w:val="ro-MD" w:eastAsia="ru-RU"/>
        </w:rPr>
        <w:t>Operatorul restituie suma percepută suplimentar de la consumator și repară prejudiciile cauzate consumatorului în procesul de furnizare/prestarea a serviciului public de alimentare cu apă și de canalizare în condițiile prevăzute de actele normative.</w:t>
      </w:r>
    </w:p>
    <w:p w14:paraId="719B3D2A" w14:textId="7777777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39.</w:t>
      </w:r>
      <w:r>
        <w:rPr>
          <w:rFonts w:eastAsia="Times New Roman"/>
          <w:sz w:val="22"/>
          <w:szCs w:val="22"/>
          <w:lang w:val="ro-MD" w:eastAsia="ru-RU"/>
        </w:rPr>
        <w:t xml:space="preserve"> </w:t>
      </w:r>
      <w:r w:rsidR="0064680A" w:rsidRPr="00DE72B4">
        <w:rPr>
          <w:rFonts w:eastAsia="Times New Roman"/>
          <w:sz w:val="22"/>
          <w:szCs w:val="22"/>
          <w:lang w:val="ro-MD" w:eastAsia="ru-RU"/>
        </w:rPr>
        <w:t>Părțile sunt exonerate de orice răspundere pentru neexecutarea sau executarea necorespunzătoare, totală sau parțială, a obligațiilor ce decurg din Contract dacă aceasta a avut loc din cauza unui impediment în afara controlului părții în cauză și dacă ei nu i se putea cere în mod rezonabil să evite sau să depășească impedimentul ori consecințele acestuia.</w:t>
      </w:r>
    </w:p>
    <w:p w14:paraId="6DCFA9CC" w14:textId="45A7975C" w:rsidR="0064680A" w:rsidRPr="00DE72B4"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40.</w:t>
      </w:r>
      <w:r>
        <w:rPr>
          <w:rFonts w:eastAsia="Times New Roman"/>
          <w:sz w:val="22"/>
          <w:szCs w:val="22"/>
          <w:lang w:val="ro-MD" w:eastAsia="ru-RU"/>
        </w:rPr>
        <w:t xml:space="preserve"> </w:t>
      </w:r>
      <w:r w:rsidR="0064680A" w:rsidRPr="00DE72B4">
        <w:rPr>
          <w:sz w:val="22"/>
          <w:szCs w:val="22"/>
          <w:lang w:val="ro-MD"/>
        </w:rPr>
        <w:t>Partea care invocă un impediment justificator este obligată să notifice celeilalte părți, în termen de 48 de ore, despre producerea evenimentului, apreciind perioada în care urmările ei încetează, cu confirmarea autorităților competente de la locul producerii evenimentului, și să ia toate măsurile posibile în vederea limitării consecințelor lui.</w:t>
      </w:r>
    </w:p>
    <w:p w14:paraId="52B1E2DB" w14:textId="2BFBFE6B" w:rsidR="0064680A" w:rsidRDefault="000A7EA8" w:rsidP="005B6881">
      <w:pPr>
        <w:pStyle w:val="cp"/>
        <w:ind w:firstLine="426"/>
        <w:rPr>
          <w:sz w:val="22"/>
          <w:szCs w:val="22"/>
          <w:lang w:val="ro-MD"/>
        </w:rPr>
      </w:pPr>
      <w:r>
        <w:rPr>
          <w:sz w:val="22"/>
          <w:szCs w:val="22"/>
          <w:lang w:val="ro-MD"/>
        </w:rPr>
        <w:t>I</w:t>
      </w:r>
      <w:r w:rsidR="0064680A" w:rsidRPr="00DE72B4">
        <w:rPr>
          <w:sz w:val="22"/>
          <w:szCs w:val="22"/>
          <w:lang w:val="ro-MD"/>
        </w:rPr>
        <w:t>X. SOLUȚIONAREA NEÎNȚELEGERILOR ȘI LITIGIILOR</w:t>
      </w:r>
    </w:p>
    <w:p w14:paraId="7E61109D" w14:textId="77777777" w:rsidR="005B6881" w:rsidRPr="00DE72B4" w:rsidRDefault="005B6881" w:rsidP="005B6881">
      <w:pPr>
        <w:pStyle w:val="cp"/>
        <w:ind w:firstLine="426"/>
        <w:rPr>
          <w:sz w:val="22"/>
          <w:szCs w:val="22"/>
          <w:lang w:val="ro-MD"/>
        </w:rPr>
      </w:pPr>
    </w:p>
    <w:p w14:paraId="0D58CD32" w14:textId="7D42D3C8" w:rsidR="0064680A" w:rsidRPr="00DE72B4" w:rsidRDefault="0064680A"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lang w:val="ro-MD" w:eastAsia="ru-RU"/>
        </w:rPr>
        <w:t>4</w:t>
      </w:r>
      <w:r w:rsidR="005B6881">
        <w:rPr>
          <w:rFonts w:ascii="Times New Roman" w:hAnsi="Times New Roman" w:cs="Times New Roman"/>
          <w:b/>
          <w:lang w:val="ro-MD" w:eastAsia="ru-RU"/>
        </w:rPr>
        <w:t>1</w:t>
      </w:r>
      <w:r w:rsidRPr="00DE72B4">
        <w:rPr>
          <w:rFonts w:ascii="Times New Roman" w:hAnsi="Times New Roman" w:cs="Times New Roman"/>
          <w:b/>
          <w:lang w:val="ro-MD" w:eastAsia="ru-RU"/>
        </w:rPr>
        <w:t>.</w:t>
      </w:r>
      <w:r w:rsidRPr="00DE72B4">
        <w:rPr>
          <w:rFonts w:ascii="Times New Roman" w:hAnsi="Times New Roman" w:cs="Times New Roman"/>
          <w:lang w:val="ro-MD" w:eastAsia="ru-RU"/>
        </w:rPr>
        <w:t xml:space="preserve"> Părțile vor întreprinde toate măsurile pentru a soluționa neînțelegerile și litigiile apărute, pe parcursul derulării contractului, pe cale amiabilă, prin negocieri și înțelegere reciprocă. </w:t>
      </w:r>
    </w:p>
    <w:p w14:paraId="22C49E47" w14:textId="77D58149" w:rsidR="0064680A" w:rsidRPr="00DE72B4" w:rsidRDefault="003E1F0F"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bCs/>
          <w:lang w:val="ro-MD" w:eastAsia="ru-RU"/>
        </w:rPr>
        <w:t>4</w:t>
      </w:r>
      <w:r w:rsidR="005B6881">
        <w:rPr>
          <w:rFonts w:ascii="Times New Roman" w:hAnsi="Times New Roman" w:cs="Times New Roman"/>
          <w:b/>
          <w:bCs/>
          <w:lang w:val="ro-MD" w:eastAsia="ru-RU"/>
        </w:rPr>
        <w:t>2</w:t>
      </w:r>
      <w:r w:rsidR="0064680A" w:rsidRPr="00DE72B4">
        <w:rPr>
          <w:rFonts w:ascii="Times New Roman" w:hAnsi="Times New Roman" w:cs="Times New Roman"/>
          <w:b/>
          <w:bCs/>
          <w:lang w:val="ro-MD" w:eastAsia="ru-RU"/>
        </w:rPr>
        <w:t>.</w:t>
      </w:r>
      <w:r w:rsidR="0064680A" w:rsidRPr="00DE72B4">
        <w:rPr>
          <w:rFonts w:ascii="Times New Roman" w:hAnsi="Times New Roman" w:cs="Times New Roman"/>
          <w:lang w:val="ro-MD" w:eastAsia="ru-RU"/>
        </w:rPr>
        <w:t xml:space="preserve"> Părțile se pot adresa către Agenția Națională pentru Reglementare în Energetică pentru soluționarea neînțelegerilor în limita competenței </w:t>
      </w:r>
      <w:bookmarkStart w:id="0" w:name="_Int_3qLoGiHv"/>
      <w:r w:rsidR="0064680A" w:rsidRPr="00DE72B4">
        <w:rPr>
          <w:rFonts w:ascii="Times New Roman" w:hAnsi="Times New Roman" w:cs="Times New Roman"/>
          <w:lang w:val="ro-MD" w:eastAsia="ru-RU"/>
        </w:rPr>
        <w:t>Agenției</w:t>
      </w:r>
      <w:bookmarkEnd w:id="0"/>
      <w:r w:rsidR="0064680A" w:rsidRPr="00DE72B4">
        <w:rPr>
          <w:rFonts w:ascii="Times New Roman" w:hAnsi="Times New Roman" w:cs="Times New Roman"/>
          <w:lang w:val="ro-MD" w:eastAsia="ru-RU"/>
        </w:rPr>
        <w:t>.</w:t>
      </w:r>
    </w:p>
    <w:p w14:paraId="45335BAE" w14:textId="75898A69" w:rsidR="0064680A" w:rsidRDefault="003E1F0F"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bCs/>
          <w:lang w:val="ro-MD" w:eastAsia="ru-RU"/>
        </w:rPr>
        <w:t>4</w:t>
      </w:r>
      <w:r w:rsidR="005B6881">
        <w:rPr>
          <w:rFonts w:ascii="Times New Roman" w:hAnsi="Times New Roman" w:cs="Times New Roman"/>
          <w:b/>
          <w:bCs/>
          <w:lang w:val="ro-MD" w:eastAsia="ru-RU"/>
        </w:rPr>
        <w:t>3</w:t>
      </w:r>
      <w:r w:rsidR="0064680A" w:rsidRPr="00DE72B4">
        <w:rPr>
          <w:rFonts w:ascii="Times New Roman" w:hAnsi="Times New Roman" w:cs="Times New Roman"/>
          <w:b/>
          <w:bCs/>
          <w:lang w:val="ro-MD" w:eastAsia="ru-RU"/>
        </w:rPr>
        <w:t xml:space="preserve">. </w:t>
      </w:r>
      <w:r w:rsidR="0064680A" w:rsidRPr="00DE72B4">
        <w:rPr>
          <w:rFonts w:ascii="Times New Roman" w:hAnsi="Times New Roman" w:cs="Times New Roman"/>
          <w:lang w:val="ro-MD" w:eastAsia="ru-RU"/>
        </w:rPr>
        <w:t>Litigiile ce decurg din interpretarea sau executarea contractului, care nu pot fi soluționate de părți pe cale amiabilă, vor fi soluționate în instanța de judecată.</w:t>
      </w:r>
    </w:p>
    <w:p w14:paraId="388FCB64" w14:textId="77777777" w:rsidR="00D14C66" w:rsidRPr="00DE72B4" w:rsidRDefault="00D14C66"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p>
    <w:p w14:paraId="5E50FF58" w14:textId="7D5C100E" w:rsidR="0064680A" w:rsidRDefault="0064680A" w:rsidP="005233A3">
      <w:pPr>
        <w:pStyle w:val="cp"/>
        <w:ind w:firstLine="426"/>
        <w:rPr>
          <w:sz w:val="22"/>
          <w:szCs w:val="22"/>
          <w:lang w:val="ro-MD"/>
        </w:rPr>
      </w:pPr>
      <w:r w:rsidRPr="00DE72B4">
        <w:rPr>
          <w:sz w:val="22"/>
          <w:szCs w:val="22"/>
          <w:lang w:val="ro-MD"/>
        </w:rPr>
        <w:t>X. PREVEDERI FINALE ȘI TRANZITORII</w:t>
      </w:r>
    </w:p>
    <w:p w14:paraId="1BC7EF29" w14:textId="77777777" w:rsidR="00D14C66" w:rsidRPr="00DE72B4" w:rsidRDefault="00D14C66" w:rsidP="005233A3">
      <w:pPr>
        <w:pStyle w:val="cp"/>
        <w:ind w:firstLine="426"/>
        <w:rPr>
          <w:sz w:val="22"/>
          <w:szCs w:val="22"/>
          <w:lang w:val="ro-MD"/>
        </w:rPr>
      </w:pPr>
    </w:p>
    <w:p w14:paraId="6460CAB4" w14:textId="37E3200A" w:rsidR="0064680A" w:rsidRPr="00DE72B4" w:rsidRDefault="003E1F0F" w:rsidP="005B6881">
      <w:pPr>
        <w:tabs>
          <w:tab w:val="left" w:pos="567"/>
          <w:tab w:val="left" w:pos="840"/>
          <w:tab w:val="left" w:pos="8030"/>
          <w:tab w:val="left" w:pos="8080"/>
          <w:tab w:val="left" w:pos="10427"/>
        </w:tabs>
        <w:spacing w:after="0" w:line="240" w:lineRule="auto"/>
        <w:ind w:right="9" w:firstLine="567"/>
        <w:jc w:val="both"/>
        <w:rPr>
          <w:rStyle w:val="sttart1"/>
          <w:rFonts w:ascii="Times New Roman" w:hAnsi="Times New Roman" w:cs="Times New Roman"/>
          <w:b/>
          <w:bCs/>
          <w:lang w:val="ro-MD"/>
        </w:rPr>
      </w:pPr>
      <w:r w:rsidRPr="00DE72B4">
        <w:rPr>
          <w:rFonts w:ascii="Times New Roman" w:hAnsi="Times New Roman" w:cs="Times New Roman"/>
          <w:b/>
          <w:lang w:val="ro-MD"/>
        </w:rPr>
        <w:t>4</w:t>
      </w:r>
      <w:r w:rsidR="005B6881">
        <w:rPr>
          <w:rFonts w:ascii="Times New Roman" w:hAnsi="Times New Roman" w:cs="Times New Roman"/>
          <w:b/>
          <w:lang w:val="ro-MD"/>
        </w:rPr>
        <w:t>4</w:t>
      </w:r>
      <w:r w:rsidR="0064680A" w:rsidRPr="00DE72B4">
        <w:rPr>
          <w:rStyle w:val="sttart1"/>
          <w:rFonts w:ascii="Times New Roman" w:hAnsi="Times New Roman" w:cs="Times New Roman"/>
          <w:b/>
          <w:bCs/>
          <w:lang w:val="ro-MD"/>
        </w:rPr>
        <w:t>.</w:t>
      </w:r>
      <w:r w:rsidR="0064680A" w:rsidRPr="00DE72B4">
        <w:rPr>
          <w:rStyle w:val="sttart1"/>
          <w:rFonts w:ascii="Times New Roman" w:hAnsi="Times New Roman" w:cs="Times New Roman"/>
          <w:lang w:val="ro-MD"/>
        </w:rPr>
        <w:t xml:space="preserve"> </w:t>
      </w:r>
      <w:r w:rsidR="0064680A" w:rsidRPr="00DE72B4">
        <w:rPr>
          <w:rFonts w:ascii="Times New Roman" w:hAnsi="Times New Roman" w:cs="Times New Roman"/>
          <w:lang w:val="ro-MD"/>
        </w:rPr>
        <w:t xml:space="preserve">Toți termenii utilizați în Contract vor fi interpretați în sensul Legii nr. 303/2013 privind serviciul public de alimentare cu apă și de canalizare, </w:t>
      </w:r>
      <w:r w:rsidR="0064680A" w:rsidRPr="00DE72B4">
        <w:rPr>
          <w:rStyle w:val="sttart1"/>
          <w:rFonts w:ascii="Times New Roman" w:hAnsi="Times New Roman" w:cs="Times New Roman"/>
          <w:lang w:val="ro-MD"/>
        </w:rPr>
        <w:t xml:space="preserve">Legii nr. 187/2022 cu privire la condominiu și </w:t>
      </w:r>
      <w:r w:rsidR="0064680A" w:rsidRPr="00DE72B4">
        <w:rPr>
          <w:rFonts w:ascii="Times New Roman" w:hAnsi="Times New Roman" w:cs="Times New Roman"/>
          <w:lang w:val="ro-MD"/>
        </w:rPr>
        <w:t>Regulamentul de organizare și funcționare a serviciului public de alimentare cu apă și de canalizare și alte acte normative în domeniu. În situațiile neprevăzute de Contract, părțile se călăuzesc de prevederile legislației și hotărârile Agenției Naționale pentru Reglementare în Energetică.</w:t>
      </w:r>
    </w:p>
    <w:p w14:paraId="7757A3D3" w14:textId="021D5603" w:rsidR="003E1F0F" w:rsidRPr="00DE72B4" w:rsidRDefault="003E1F0F" w:rsidP="005B6881">
      <w:pPr>
        <w:tabs>
          <w:tab w:val="left" w:pos="1080"/>
        </w:tabs>
        <w:spacing w:after="0" w:line="240" w:lineRule="auto"/>
        <w:ind w:firstLine="567"/>
        <w:jc w:val="both"/>
        <w:rPr>
          <w:rStyle w:val="start1"/>
          <w:rFonts w:ascii="Times New Roman" w:hAnsi="Times New Roman" w:cs="Times New Roman"/>
          <w:b w:val="0"/>
          <w:lang w:val="ro-MD"/>
        </w:rPr>
      </w:pPr>
      <w:r w:rsidRPr="00DE72B4">
        <w:rPr>
          <w:rStyle w:val="sttart1"/>
          <w:rFonts w:ascii="Times New Roman" w:hAnsi="Times New Roman" w:cs="Times New Roman"/>
          <w:b/>
          <w:bCs/>
          <w:lang w:val="ro-MD"/>
        </w:rPr>
        <w:t>4</w:t>
      </w:r>
      <w:r w:rsidR="005B6881">
        <w:rPr>
          <w:rStyle w:val="sttart1"/>
          <w:rFonts w:ascii="Times New Roman" w:hAnsi="Times New Roman" w:cs="Times New Roman"/>
          <w:b/>
          <w:bCs/>
          <w:lang w:val="ro-MD"/>
        </w:rPr>
        <w:t>5</w:t>
      </w:r>
      <w:r w:rsidR="0064680A" w:rsidRPr="00DE72B4">
        <w:rPr>
          <w:rStyle w:val="sttart1"/>
          <w:rFonts w:ascii="Times New Roman" w:hAnsi="Times New Roman" w:cs="Times New Roman"/>
          <w:b/>
          <w:bCs/>
          <w:lang w:val="ro-MD"/>
        </w:rPr>
        <w:t>.</w:t>
      </w:r>
      <w:r w:rsidR="0064680A" w:rsidRPr="00DE72B4">
        <w:rPr>
          <w:rFonts w:ascii="Times New Roman" w:hAnsi="Times New Roman" w:cs="Times New Roman"/>
          <w:b/>
          <w:bCs/>
          <w:lang w:val="ro-MD"/>
        </w:rPr>
        <w:t xml:space="preserve"> </w:t>
      </w:r>
      <w:r w:rsidR="0064680A" w:rsidRPr="00DE72B4">
        <w:rPr>
          <w:rStyle w:val="start1"/>
          <w:rFonts w:ascii="Times New Roman" w:hAnsi="Times New Roman" w:cs="Times New Roman"/>
          <w:b w:val="0"/>
          <w:lang w:val="ro-MD"/>
        </w:rPr>
        <w:t xml:space="preserve">Odată cu semnarea </w:t>
      </w:r>
      <w:r w:rsidR="0041226C" w:rsidRPr="00DE72B4">
        <w:rPr>
          <w:rStyle w:val="start1"/>
          <w:rFonts w:ascii="Times New Roman" w:hAnsi="Times New Roman" w:cs="Times New Roman"/>
          <w:b w:val="0"/>
          <w:lang w:val="ro-MD"/>
        </w:rPr>
        <w:t>C</w:t>
      </w:r>
      <w:r w:rsidR="0064680A" w:rsidRPr="00DE72B4">
        <w:rPr>
          <w:rStyle w:val="start1"/>
          <w:rFonts w:ascii="Times New Roman" w:hAnsi="Times New Roman" w:cs="Times New Roman"/>
          <w:b w:val="0"/>
          <w:lang w:val="ro-MD"/>
        </w:rPr>
        <w:t>ontractului, Consumatorul</w:t>
      </w:r>
      <w:r w:rsidR="0064680A" w:rsidRPr="00DE72B4">
        <w:rPr>
          <w:rFonts w:ascii="Times New Roman" w:hAnsi="Times New Roman" w:cs="Times New Roman"/>
          <w:b/>
          <w:lang w:val="ro-MD"/>
        </w:rPr>
        <w:t xml:space="preserve"> </w:t>
      </w:r>
      <w:r w:rsidR="0064680A" w:rsidRPr="00DE72B4">
        <w:rPr>
          <w:rStyle w:val="start1"/>
          <w:rFonts w:ascii="Times New Roman" w:hAnsi="Times New Roman" w:cs="Times New Roman"/>
          <w:b w:val="0"/>
          <w:lang w:val="ro-MD"/>
        </w:rPr>
        <w:t>își exprimă consimțământul să-i acorde Operatorului dreptul de a procesa datele personale ale Consumatorului,</w:t>
      </w:r>
      <w:r w:rsidR="00A46DE6" w:rsidRPr="00DE72B4">
        <w:t xml:space="preserve"> </w:t>
      </w:r>
      <w:r w:rsidR="0064680A" w:rsidRPr="00DE72B4">
        <w:rPr>
          <w:rStyle w:val="start1"/>
          <w:rFonts w:ascii="Times New Roman" w:hAnsi="Times New Roman" w:cs="Times New Roman"/>
          <w:b w:val="0"/>
          <w:lang w:val="ro-MD"/>
        </w:rPr>
        <w:t xml:space="preserve">stocarea acestor date, cu respectarea prevederilor Legii nr. 133/2011 privind protecția datelor cu caracter personal. </w:t>
      </w:r>
    </w:p>
    <w:p w14:paraId="1AEAA846" w14:textId="5B50C02A" w:rsidR="003E1F0F" w:rsidRPr="00DE72B4" w:rsidRDefault="003E1F0F" w:rsidP="005B6881">
      <w:pPr>
        <w:tabs>
          <w:tab w:val="left" w:pos="1080"/>
        </w:tabs>
        <w:spacing w:after="0" w:line="240" w:lineRule="auto"/>
        <w:ind w:firstLine="567"/>
        <w:jc w:val="both"/>
        <w:rPr>
          <w:rFonts w:ascii="Times New Roman" w:hAnsi="Times New Roman" w:cs="Times New Roman"/>
          <w:bCs/>
          <w:lang w:val="ro-MD"/>
        </w:rPr>
      </w:pPr>
      <w:r w:rsidRPr="00DE72B4">
        <w:rPr>
          <w:rStyle w:val="start1"/>
          <w:rFonts w:ascii="Times New Roman" w:hAnsi="Times New Roman" w:cs="Times New Roman"/>
          <w:bCs w:val="0"/>
          <w:lang w:val="ro-MD"/>
        </w:rPr>
        <w:t>4</w:t>
      </w:r>
      <w:r w:rsidR="005B6881">
        <w:rPr>
          <w:rStyle w:val="start1"/>
          <w:rFonts w:ascii="Times New Roman" w:hAnsi="Times New Roman" w:cs="Times New Roman"/>
          <w:bCs w:val="0"/>
          <w:lang w:val="ro-MD"/>
        </w:rPr>
        <w:t>6</w:t>
      </w:r>
      <w:r w:rsidRPr="00DE72B4">
        <w:rPr>
          <w:rStyle w:val="start1"/>
          <w:rFonts w:ascii="Times New Roman" w:hAnsi="Times New Roman" w:cs="Times New Roman"/>
          <w:bCs w:val="0"/>
          <w:lang w:val="ro-MD"/>
        </w:rPr>
        <w:t>.</w:t>
      </w:r>
      <w:r w:rsidRPr="00DE72B4">
        <w:rPr>
          <w:rStyle w:val="start1"/>
          <w:rFonts w:ascii="Times New Roman" w:hAnsi="Times New Roman" w:cs="Times New Roman"/>
          <w:b w:val="0"/>
          <w:lang w:val="ro-MD"/>
        </w:rPr>
        <w:t xml:space="preserve"> </w:t>
      </w:r>
      <w:r w:rsidR="0064680A" w:rsidRPr="00DE72B4">
        <w:rPr>
          <w:rFonts w:ascii="Times New Roman" w:hAnsi="Times New Roman" w:cs="Times New Roman"/>
          <w:bCs/>
          <w:lang w:val="ro-MD"/>
        </w:rPr>
        <w:t>Contractul este încheiat pentru o durată de timp nelimitată și intră în vigoare la data semnării acestuia de către ambele Părți sau la o altă data conform celor convenite de părți.</w:t>
      </w:r>
    </w:p>
    <w:p w14:paraId="7DFCFF29" w14:textId="58BDE0D9" w:rsidR="003E1F0F" w:rsidRPr="00DE72B4" w:rsidRDefault="003E1F0F" w:rsidP="005B6881">
      <w:pPr>
        <w:tabs>
          <w:tab w:val="left" w:pos="1080"/>
        </w:tabs>
        <w:spacing w:after="0" w:line="240" w:lineRule="auto"/>
        <w:ind w:firstLine="567"/>
        <w:jc w:val="both"/>
        <w:rPr>
          <w:rFonts w:ascii="Times New Roman" w:eastAsia="Times New Roman" w:hAnsi="Times New Roman" w:cs="Times New Roman"/>
          <w:lang w:val="ro-MD" w:eastAsia="en-US"/>
        </w:rPr>
      </w:pPr>
      <w:r w:rsidRPr="00DE72B4">
        <w:rPr>
          <w:rFonts w:ascii="Times New Roman" w:hAnsi="Times New Roman" w:cs="Times New Roman"/>
          <w:b/>
          <w:lang w:val="ro-MD"/>
        </w:rPr>
        <w:t>4</w:t>
      </w:r>
      <w:r w:rsidR="005B6881">
        <w:rPr>
          <w:rFonts w:ascii="Times New Roman" w:hAnsi="Times New Roman" w:cs="Times New Roman"/>
          <w:b/>
          <w:lang w:val="ro-MD"/>
        </w:rPr>
        <w:t>7</w:t>
      </w:r>
      <w:r w:rsidRPr="00DE72B4">
        <w:rPr>
          <w:rFonts w:ascii="Times New Roman" w:hAnsi="Times New Roman" w:cs="Times New Roman"/>
          <w:b/>
          <w:lang w:val="ro-MD"/>
        </w:rPr>
        <w:t>.</w:t>
      </w:r>
      <w:r w:rsidRPr="00DE72B4">
        <w:rPr>
          <w:rFonts w:ascii="Times New Roman" w:hAnsi="Times New Roman" w:cs="Times New Roman"/>
          <w:bCs/>
          <w:lang w:val="ro-MD"/>
        </w:rPr>
        <w:t xml:space="preserve"> </w:t>
      </w:r>
      <w:r w:rsidR="0064680A" w:rsidRPr="00DE72B4">
        <w:rPr>
          <w:rFonts w:ascii="Times New Roman" w:hAnsi="Times New Roman" w:cs="Times New Roman"/>
          <w:lang w:val="ro-MD"/>
        </w:rPr>
        <w:t xml:space="preserve">Contractul </w:t>
      </w:r>
      <w:r w:rsidR="0064680A" w:rsidRPr="00DE72B4">
        <w:rPr>
          <w:rFonts w:ascii="Times New Roman" w:eastAsia="Times New Roman" w:hAnsi="Times New Roman" w:cs="Times New Roman"/>
          <w:lang w:val="ro-MD" w:eastAsia="en-US"/>
        </w:rPr>
        <w:t>este întocmit în două exemplare originale, pentru fiecare parte.</w:t>
      </w:r>
    </w:p>
    <w:p w14:paraId="6D9F931E" w14:textId="3BBC391D" w:rsidR="003E1F0F" w:rsidRPr="00DE72B4" w:rsidRDefault="003E1F0F" w:rsidP="005B6881">
      <w:pPr>
        <w:tabs>
          <w:tab w:val="left" w:pos="284"/>
          <w:tab w:val="left" w:pos="851"/>
        </w:tabs>
        <w:spacing w:after="0" w:line="240" w:lineRule="auto"/>
        <w:ind w:firstLine="284"/>
        <w:jc w:val="both"/>
        <w:rPr>
          <w:rFonts w:ascii="Times New Roman" w:eastAsia="Times New Roman" w:hAnsi="Times New Roman" w:cs="Times New Roman"/>
          <w:bCs/>
          <w:lang w:eastAsia="en-GB"/>
        </w:rPr>
      </w:pPr>
      <w:r w:rsidRPr="00DE72B4">
        <w:rPr>
          <w:rFonts w:ascii="Times New Roman" w:eastAsia="Times New Roman" w:hAnsi="Times New Roman" w:cs="Times New Roman"/>
          <w:lang w:val="ro-MD" w:eastAsia="en-US"/>
        </w:rPr>
        <w:t xml:space="preserve">  </w:t>
      </w:r>
      <w:r w:rsidR="005B6881">
        <w:rPr>
          <w:rFonts w:ascii="Times New Roman" w:eastAsia="Times New Roman" w:hAnsi="Times New Roman" w:cs="Times New Roman"/>
          <w:lang w:val="ro-MD" w:eastAsia="en-US"/>
        </w:rPr>
        <w:t xml:space="preserve">   </w:t>
      </w:r>
      <w:r w:rsidRPr="00DE72B4">
        <w:rPr>
          <w:rFonts w:ascii="Times New Roman" w:eastAsia="Times New Roman" w:hAnsi="Times New Roman" w:cs="Times New Roman"/>
          <w:b/>
          <w:bCs/>
          <w:lang w:val="ro-MD" w:eastAsia="en-US"/>
        </w:rPr>
        <w:t>4</w:t>
      </w:r>
      <w:r w:rsidR="005B6881">
        <w:rPr>
          <w:rFonts w:ascii="Times New Roman" w:eastAsia="Times New Roman" w:hAnsi="Times New Roman" w:cs="Times New Roman"/>
          <w:b/>
          <w:bCs/>
          <w:lang w:val="ro-MD" w:eastAsia="en-US"/>
        </w:rPr>
        <w:t>8</w:t>
      </w:r>
      <w:r w:rsidRPr="00DE72B4">
        <w:rPr>
          <w:rFonts w:ascii="Times New Roman" w:eastAsia="Times New Roman" w:hAnsi="Times New Roman" w:cs="Times New Roman"/>
          <w:b/>
          <w:bCs/>
          <w:lang w:val="ro-MD" w:eastAsia="en-US"/>
        </w:rPr>
        <w:t>.</w:t>
      </w:r>
      <w:r w:rsidRPr="00DE72B4">
        <w:rPr>
          <w:rFonts w:ascii="Times New Roman" w:eastAsia="Times New Roman" w:hAnsi="Times New Roman" w:cs="Times New Roman"/>
          <w:lang w:val="ro-MD" w:eastAsia="en-US"/>
        </w:rPr>
        <w:t xml:space="preserve"> </w:t>
      </w:r>
      <w:r w:rsidRPr="00DE72B4">
        <w:rPr>
          <w:rFonts w:ascii="Times New Roman" w:eastAsia="Times New Roman" w:hAnsi="Times New Roman" w:cs="Times New Roman"/>
          <w:bCs/>
          <w:lang w:eastAsia="en-GB"/>
        </w:rPr>
        <w:t xml:space="preserve">În cazul </w:t>
      </w:r>
      <w:proofErr w:type="spellStart"/>
      <w:r w:rsidRPr="00DE72B4">
        <w:rPr>
          <w:rFonts w:ascii="Times New Roman" w:eastAsia="Times New Roman" w:hAnsi="Times New Roman" w:cs="Times New Roman"/>
          <w:bCs/>
          <w:lang w:eastAsia="en-GB"/>
        </w:rPr>
        <w:t>existenţei</w:t>
      </w:r>
      <w:proofErr w:type="spellEnd"/>
      <w:r w:rsidRPr="00DE72B4">
        <w:rPr>
          <w:rFonts w:ascii="Times New Roman" w:eastAsia="Times New Roman" w:hAnsi="Times New Roman" w:cs="Times New Roman"/>
          <w:bCs/>
          <w:lang w:eastAsia="en-GB"/>
        </w:rPr>
        <w:t xml:space="preserve"> unui contract de prestarea serviciilor comunale încheiat anterior între Operator </w:t>
      </w:r>
      <w:proofErr w:type="spellStart"/>
      <w:r w:rsidRPr="00DE72B4">
        <w:rPr>
          <w:rFonts w:ascii="Times New Roman" w:eastAsia="Times New Roman" w:hAnsi="Times New Roman" w:cs="Times New Roman"/>
          <w:bCs/>
          <w:lang w:eastAsia="en-GB"/>
        </w:rPr>
        <w:t>şi</w:t>
      </w:r>
      <w:proofErr w:type="spellEnd"/>
      <w:r w:rsidRPr="00DE72B4">
        <w:rPr>
          <w:rFonts w:ascii="Times New Roman" w:eastAsia="Times New Roman" w:hAnsi="Times New Roman" w:cs="Times New Roman"/>
          <w:bCs/>
          <w:lang w:eastAsia="en-GB"/>
        </w:rPr>
        <w:t xml:space="preserve"> Consumator, odată cu încheierea contractului în cauză, </w:t>
      </w:r>
      <w:proofErr w:type="spellStart"/>
      <w:r w:rsidRPr="00DE72B4">
        <w:rPr>
          <w:rFonts w:ascii="Times New Roman" w:eastAsia="Times New Roman" w:hAnsi="Times New Roman" w:cs="Times New Roman"/>
          <w:bCs/>
          <w:lang w:eastAsia="en-GB"/>
        </w:rPr>
        <w:t>iniţialul</w:t>
      </w:r>
      <w:proofErr w:type="spellEnd"/>
      <w:r w:rsidRPr="00DE72B4">
        <w:rPr>
          <w:rFonts w:ascii="Times New Roman" w:eastAsia="Times New Roman" w:hAnsi="Times New Roman" w:cs="Times New Roman"/>
          <w:bCs/>
          <w:lang w:eastAsia="en-GB"/>
        </w:rPr>
        <w:t xml:space="preserve"> contract se consideră reziliat.</w:t>
      </w:r>
    </w:p>
    <w:p w14:paraId="24D83C50" w14:textId="6C8B241E" w:rsidR="0064680A" w:rsidRDefault="005B6881" w:rsidP="00D14C66">
      <w:pPr>
        <w:tabs>
          <w:tab w:val="left" w:pos="1080"/>
        </w:tabs>
        <w:spacing w:after="0" w:line="240" w:lineRule="auto"/>
        <w:ind w:firstLine="567"/>
        <w:jc w:val="both"/>
        <w:rPr>
          <w:rFonts w:ascii="Times New Roman" w:eastAsia="Times New Roman" w:hAnsi="Times New Roman" w:cs="Times New Roman"/>
          <w:lang w:val="ro-MD" w:eastAsia="en-US"/>
        </w:rPr>
      </w:pPr>
      <w:r>
        <w:rPr>
          <w:rFonts w:ascii="Times New Roman" w:hAnsi="Times New Roman" w:cs="Times New Roman"/>
          <w:b/>
          <w:lang w:val="ro-MD"/>
        </w:rPr>
        <w:lastRenderedPageBreak/>
        <w:t>49</w:t>
      </w:r>
      <w:r w:rsidR="003E1F0F" w:rsidRPr="00DE72B4">
        <w:rPr>
          <w:rFonts w:ascii="Times New Roman" w:hAnsi="Times New Roman" w:cs="Times New Roman"/>
          <w:b/>
          <w:lang w:val="ro-MD"/>
        </w:rPr>
        <w:t>.</w:t>
      </w:r>
      <w:r w:rsidR="003E1F0F" w:rsidRPr="00DE72B4">
        <w:rPr>
          <w:rFonts w:ascii="Times New Roman" w:hAnsi="Times New Roman" w:cs="Times New Roman"/>
          <w:bCs/>
          <w:lang w:val="ro-MD"/>
        </w:rPr>
        <w:t xml:space="preserve"> </w:t>
      </w:r>
      <w:r w:rsidR="0064680A" w:rsidRPr="00DE72B4">
        <w:rPr>
          <w:rFonts w:ascii="Times New Roman" w:eastAsia="Times New Roman" w:hAnsi="Times New Roman" w:cs="Times New Roman"/>
          <w:lang w:val="ro-MD" w:eastAsia="en-US"/>
        </w:rPr>
        <w:t>Toate anexele semnate de Părți la data încheierii contractului, și respectiv, după data semnării prezentului Contract, constituie părți integrante ale acestuia.</w:t>
      </w:r>
    </w:p>
    <w:p w14:paraId="30F58E75" w14:textId="77777777" w:rsidR="00D14C66" w:rsidRPr="00DE72B4" w:rsidRDefault="00D14C66" w:rsidP="00D14C66">
      <w:pPr>
        <w:tabs>
          <w:tab w:val="left" w:pos="1080"/>
        </w:tabs>
        <w:spacing w:after="0" w:line="240" w:lineRule="auto"/>
        <w:ind w:firstLine="567"/>
        <w:jc w:val="both"/>
        <w:rPr>
          <w:rFonts w:ascii="Times New Roman" w:hAnsi="Times New Roman" w:cs="Times New Roman"/>
          <w:bCs/>
          <w:lang w:val="ro-MD"/>
        </w:rPr>
      </w:pPr>
    </w:p>
    <w:p w14:paraId="168E9617" w14:textId="3E1E686D" w:rsidR="0064680A" w:rsidRDefault="0064680A" w:rsidP="00D14C66">
      <w:pPr>
        <w:autoSpaceDE w:val="0"/>
        <w:autoSpaceDN w:val="0"/>
        <w:adjustRightInd w:val="0"/>
        <w:spacing w:after="0" w:line="240" w:lineRule="auto"/>
        <w:jc w:val="center"/>
        <w:rPr>
          <w:rFonts w:ascii="Times New Roman" w:eastAsia="Times New Roman" w:hAnsi="Times New Roman" w:cs="Times New Roman"/>
          <w:b/>
          <w:bCs/>
          <w:lang w:val="ro-MD" w:eastAsia="en-US"/>
        </w:rPr>
      </w:pPr>
      <w:r w:rsidRPr="00DE72B4">
        <w:rPr>
          <w:rFonts w:ascii="Times New Roman" w:eastAsia="Times New Roman" w:hAnsi="Times New Roman" w:cs="Times New Roman"/>
          <w:b/>
          <w:bCs/>
          <w:lang w:val="ro-MD" w:eastAsia="en-US"/>
        </w:rPr>
        <w:t>SEMNĂTURILE PĂRȚILOR</w:t>
      </w:r>
      <w:bookmarkStart w:id="1" w:name="OLE_LINK125"/>
      <w:bookmarkStart w:id="2" w:name="OLE_LINK126"/>
    </w:p>
    <w:p w14:paraId="2F990440" w14:textId="77777777" w:rsidR="00D14C66" w:rsidRPr="00DE72B4" w:rsidRDefault="00D14C66" w:rsidP="00D14C66">
      <w:pPr>
        <w:autoSpaceDE w:val="0"/>
        <w:autoSpaceDN w:val="0"/>
        <w:adjustRightInd w:val="0"/>
        <w:spacing w:after="0" w:line="240" w:lineRule="auto"/>
        <w:jc w:val="center"/>
        <w:rPr>
          <w:rFonts w:ascii="Times New Roman" w:eastAsia="Times New Roman" w:hAnsi="Times New Roman" w:cs="Times New Roman"/>
          <w:b/>
          <w:bCs/>
          <w:lang w:val="ro-MD" w:eastAsia="en-US"/>
        </w:rPr>
      </w:pPr>
    </w:p>
    <w:p w14:paraId="3E6743F1" w14:textId="1B343D3C" w:rsidR="0064680A" w:rsidRDefault="0064680A" w:rsidP="00D14C66">
      <w:pPr>
        <w:spacing w:after="0" w:line="240" w:lineRule="auto"/>
        <w:jc w:val="center"/>
        <w:rPr>
          <w:rFonts w:ascii="Times New Roman" w:eastAsia="Times New Roman" w:hAnsi="Times New Roman" w:cs="Times New Roman"/>
          <w:b/>
          <w:lang w:val="ro-MD" w:eastAsia="ru-RU"/>
        </w:rPr>
      </w:pPr>
      <w:r w:rsidRPr="00DE72B4">
        <w:rPr>
          <w:rFonts w:ascii="Times New Roman" w:eastAsia="Times New Roman" w:hAnsi="Times New Roman" w:cs="Times New Roman"/>
          <w:b/>
          <w:lang w:val="ro-MD" w:eastAsia="ru-RU"/>
        </w:rPr>
        <w:t xml:space="preserve">Adresele și rechizitele bancare ale Părților </w:t>
      </w:r>
    </w:p>
    <w:p w14:paraId="3E1DF8B2" w14:textId="77777777" w:rsidR="00D14C66" w:rsidRDefault="00D14C66" w:rsidP="00D14C66">
      <w:pPr>
        <w:spacing w:after="0" w:line="240" w:lineRule="auto"/>
        <w:jc w:val="center"/>
        <w:rPr>
          <w:rFonts w:ascii="Times New Roman" w:eastAsia="Times New Roman" w:hAnsi="Times New Roman" w:cs="Times New Roman"/>
          <w:b/>
          <w:lang w:val="ro-MD" w:eastAsia="ru-RU"/>
        </w:rPr>
      </w:pPr>
    </w:p>
    <w:tbl>
      <w:tblPr>
        <w:tblW w:w="9476" w:type="dxa"/>
        <w:tblInd w:w="108" w:type="dxa"/>
        <w:tblLook w:val="0000" w:firstRow="0" w:lastRow="0" w:firstColumn="0" w:lastColumn="0" w:noHBand="0" w:noVBand="0"/>
      </w:tblPr>
      <w:tblGrid>
        <w:gridCol w:w="4598"/>
        <w:gridCol w:w="233"/>
        <w:gridCol w:w="228"/>
        <w:gridCol w:w="228"/>
        <w:gridCol w:w="4189"/>
      </w:tblGrid>
      <w:tr w:rsidR="00D14C66" w:rsidRPr="00DE72B4" w14:paraId="2202EAB7" w14:textId="77777777" w:rsidTr="001A3C68">
        <w:trPr>
          <w:trHeight w:val="508"/>
        </w:trPr>
        <w:tc>
          <w:tcPr>
            <w:tcW w:w="4598" w:type="dxa"/>
          </w:tcPr>
          <w:p w14:paraId="57E863EF" w14:textId="77777777" w:rsidR="00D14C66" w:rsidRPr="00DE72B4" w:rsidRDefault="00D14C66" w:rsidP="00D14C66">
            <w:pPr>
              <w:spacing w:after="0" w:line="240" w:lineRule="auto"/>
              <w:ind w:firstLine="240"/>
              <w:rPr>
                <w:rFonts w:ascii="Times New Roman" w:eastAsia="Times New Roman" w:hAnsi="Times New Roman" w:cs="Times New Roman"/>
                <w:b/>
                <w:lang w:val="ro-MD" w:eastAsia="ru-RU"/>
              </w:rPr>
            </w:pPr>
            <w:r w:rsidRPr="00DE72B4">
              <w:rPr>
                <w:rFonts w:ascii="Times New Roman" w:eastAsia="Calibri" w:hAnsi="Times New Roman" w:cs="Times New Roman"/>
                <w:b/>
                <w:bCs/>
                <w:lang w:val="ro-MD" w:eastAsia="en-US"/>
              </w:rPr>
              <w:t>Operatorul</w:t>
            </w:r>
            <w:r w:rsidRPr="00DE72B4">
              <w:rPr>
                <w:rFonts w:ascii="Times New Roman" w:eastAsia="Times New Roman" w:hAnsi="Times New Roman" w:cs="Times New Roman"/>
                <w:b/>
                <w:lang w:val="ro-MD" w:eastAsia="ru-RU"/>
              </w:rPr>
              <w:t>:</w:t>
            </w:r>
          </w:p>
        </w:tc>
        <w:tc>
          <w:tcPr>
            <w:tcW w:w="233" w:type="dxa"/>
          </w:tcPr>
          <w:p w14:paraId="094EBF0A"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228" w:type="dxa"/>
          </w:tcPr>
          <w:p w14:paraId="2D0395BC"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228" w:type="dxa"/>
          </w:tcPr>
          <w:p w14:paraId="7D94227D"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4189" w:type="dxa"/>
          </w:tcPr>
          <w:p w14:paraId="36FC0368" w14:textId="77777777" w:rsidR="00D14C66" w:rsidRPr="00DE72B4" w:rsidRDefault="00D14C66" w:rsidP="00D14C66">
            <w:pPr>
              <w:spacing w:after="0" w:line="240" w:lineRule="auto"/>
              <w:ind w:hanging="15"/>
              <w:rPr>
                <w:rFonts w:ascii="Times New Roman" w:eastAsia="Times New Roman" w:hAnsi="Times New Roman" w:cs="Times New Roman"/>
                <w:b/>
                <w:lang w:eastAsia="ru-RU"/>
              </w:rPr>
            </w:pPr>
            <w:r w:rsidRPr="00DE72B4">
              <w:rPr>
                <w:rFonts w:ascii="Times New Roman" w:eastAsia="Times New Roman" w:hAnsi="Times New Roman" w:cs="Times New Roman"/>
                <w:b/>
                <w:lang w:val="ro-MD" w:eastAsia="ru-RU"/>
              </w:rPr>
              <w:t xml:space="preserve">               Consumatorul</w:t>
            </w:r>
            <w:r w:rsidRPr="00DE72B4">
              <w:rPr>
                <w:rFonts w:ascii="Times New Roman" w:eastAsia="Times New Roman" w:hAnsi="Times New Roman" w:cs="Times New Roman"/>
                <w:b/>
                <w:lang w:eastAsia="ru-RU"/>
              </w:rPr>
              <w:t>:</w:t>
            </w:r>
          </w:p>
          <w:p w14:paraId="7D1B7921" w14:textId="77777777" w:rsidR="00D14C66" w:rsidRPr="00DE72B4" w:rsidRDefault="00D14C66" w:rsidP="00D14C66">
            <w:pPr>
              <w:spacing w:after="0" w:line="240" w:lineRule="auto"/>
              <w:ind w:hanging="15"/>
              <w:rPr>
                <w:rFonts w:ascii="Times New Roman" w:eastAsia="Times New Roman" w:hAnsi="Times New Roman" w:cs="Times New Roman"/>
                <w:b/>
                <w:lang w:val="ro-MD" w:eastAsia="ru-RU"/>
              </w:rPr>
            </w:pPr>
          </w:p>
        </w:tc>
      </w:tr>
      <w:tr w:rsidR="00D14C66" w:rsidRPr="00DE72B4" w14:paraId="4B00059A" w14:textId="77777777" w:rsidTr="001A3C68">
        <w:trPr>
          <w:trHeight w:val="254"/>
        </w:trPr>
        <w:tc>
          <w:tcPr>
            <w:tcW w:w="4598" w:type="dxa"/>
          </w:tcPr>
          <w:p w14:paraId="64F32E8B"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Î.M.”DPGCL” din </w:t>
            </w:r>
            <w:proofErr w:type="spellStart"/>
            <w:r w:rsidRPr="00D14C66">
              <w:rPr>
                <w:rFonts w:ascii="Times New Roman" w:eastAsia="Times New Roman" w:hAnsi="Times New Roman" w:cs="Times New Roman"/>
                <w:b/>
                <w:bCs/>
                <w:lang w:val="ro-MD" w:eastAsia="ru-RU"/>
              </w:rPr>
              <w:t>or.Fălești</w:t>
            </w:r>
            <w:proofErr w:type="spellEnd"/>
          </w:p>
          <w:p w14:paraId="604D6FF3"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proofErr w:type="spellStart"/>
            <w:r w:rsidRPr="00D14C66">
              <w:rPr>
                <w:rFonts w:ascii="Times New Roman" w:eastAsia="Times New Roman" w:hAnsi="Times New Roman" w:cs="Times New Roman"/>
                <w:b/>
                <w:bCs/>
                <w:lang w:val="ro-MD" w:eastAsia="ru-RU"/>
              </w:rPr>
              <w:t>or.Fălești</w:t>
            </w:r>
            <w:proofErr w:type="spellEnd"/>
            <w:r w:rsidRPr="00D14C66">
              <w:rPr>
                <w:rFonts w:ascii="Times New Roman" w:eastAsia="Times New Roman" w:hAnsi="Times New Roman" w:cs="Times New Roman"/>
                <w:b/>
                <w:bCs/>
                <w:lang w:val="ro-MD" w:eastAsia="ru-RU"/>
              </w:rPr>
              <w:t xml:space="preserve">, </w:t>
            </w:r>
            <w:proofErr w:type="spellStart"/>
            <w:r w:rsidRPr="00D14C66">
              <w:rPr>
                <w:rFonts w:ascii="Times New Roman" w:eastAsia="Times New Roman" w:hAnsi="Times New Roman" w:cs="Times New Roman"/>
                <w:b/>
                <w:bCs/>
                <w:lang w:val="ro-MD" w:eastAsia="ru-RU"/>
              </w:rPr>
              <w:t>str.Alexandru</w:t>
            </w:r>
            <w:proofErr w:type="spellEnd"/>
            <w:r w:rsidRPr="00D14C66">
              <w:rPr>
                <w:rFonts w:ascii="Times New Roman" w:eastAsia="Times New Roman" w:hAnsi="Times New Roman" w:cs="Times New Roman"/>
                <w:b/>
                <w:bCs/>
                <w:lang w:val="ro-MD" w:eastAsia="ru-RU"/>
              </w:rPr>
              <w:t xml:space="preserve"> cel Bun 21</w:t>
            </w:r>
          </w:p>
          <w:p w14:paraId="15CC94DF"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c/f 1004602005437</w:t>
            </w:r>
          </w:p>
          <w:p w14:paraId="6477EF73"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c/b MOLDMD2X</w:t>
            </w:r>
          </w:p>
          <w:p w14:paraId="6829F0B5"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MD31ML000000002251851278</w:t>
            </w:r>
          </w:p>
          <w:p w14:paraId="2C04391B"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Tel. 0259 2-54-96; 0259 2-54-03</w:t>
            </w:r>
          </w:p>
          <w:p w14:paraId="390F831F"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Administrator interimar </w:t>
            </w:r>
          </w:p>
          <w:p w14:paraId="23260C96"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al Î.M.”DPGCL” din </w:t>
            </w:r>
            <w:proofErr w:type="spellStart"/>
            <w:r w:rsidRPr="00D14C66">
              <w:rPr>
                <w:rFonts w:ascii="Times New Roman" w:eastAsia="Times New Roman" w:hAnsi="Times New Roman" w:cs="Times New Roman"/>
                <w:b/>
                <w:bCs/>
                <w:lang w:val="ro-MD" w:eastAsia="ru-RU"/>
              </w:rPr>
              <w:t>or.Fălești</w:t>
            </w:r>
            <w:proofErr w:type="spellEnd"/>
          </w:p>
          <w:p w14:paraId="05BDA58C"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proofErr w:type="spellStart"/>
            <w:r w:rsidRPr="00D14C66">
              <w:rPr>
                <w:rFonts w:ascii="Times New Roman" w:eastAsia="Times New Roman" w:hAnsi="Times New Roman" w:cs="Times New Roman"/>
                <w:b/>
                <w:bCs/>
                <w:lang w:val="ro-MD" w:eastAsia="ru-RU"/>
              </w:rPr>
              <w:t>d.Rotaru</w:t>
            </w:r>
            <w:proofErr w:type="spellEnd"/>
            <w:r w:rsidRPr="00D14C66">
              <w:rPr>
                <w:rFonts w:ascii="Times New Roman" w:eastAsia="Times New Roman" w:hAnsi="Times New Roman" w:cs="Times New Roman"/>
                <w:b/>
                <w:bCs/>
                <w:lang w:val="ro-MD" w:eastAsia="ru-RU"/>
              </w:rPr>
              <w:t xml:space="preserve"> Ion___________________</w:t>
            </w:r>
          </w:p>
          <w:p w14:paraId="5784912C" w14:textId="77777777" w:rsidR="00D14C66" w:rsidRPr="00DE72B4" w:rsidRDefault="00D14C66" w:rsidP="001A3C68">
            <w:pPr>
              <w:spacing w:after="0" w:line="240" w:lineRule="auto"/>
              <w:rPr>
                <w:rFonts w:ascii="Times New Roman" w:eastAsia="Times New Roman" w:hAnsi="Times New Roman" w:cs="Times New Roman"/>
                <w:lang w:val="ro-MD" w:eastAsia="ru-RU"/>
              </w:rPr>
            </w:pPr>
            <w:r w:rsidRPr="00D14C66">
              <w:rPr>
                <w:rFonts w:ascii="Times New Roman" w:eastAsia="Times New Roman" w:hAnsi="Times New Roman" w:cs="Times New Roman"/>
                <w:b/>
                <w:bCs/>
                <w:lang w:val="ro-MD" w:eastAsia="ru-RU"/>
              </w:rPr>
              <w:t>L.Ș.</w:t>
            </w:r>
          </w:p>
        </w:tc>
        <w:tc>
          <w:tcPr>
            <w:tcW w:w="233" w:type="dxa"/>
          </w:tcPr>
          <w:p w14:paraId="13C2305C"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228" w:type="dxa"/>
          </w:tcPr>
          <w:p w14:paraId="1BC5F811"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228" w:type="dxa"/>
          </w:tcPr>
          <w:p w14:paraId="14CA51F6"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4189" w:type="dxa"/>
          </w:tcPr>
          <w:p w14:paraId="30B6FD2B" w14:textId="77777777" w:rsidR="00D14C66" w:rsidRPr="00DE72B4" w:rsidRDefault="00D14C66" w:rsidP="001A3C68">
            <w:pPr>
              <w:spacing w:after="0" w:line="240" w:lineRule="auto"/>
              <w:rPr>
                <w:rFonts w:ascii="Times New Roman" w:eastAsia="Times New Roman" w:hAnsi="Times New Roman" w:cs="Times New Roman"/>
                <w:lang w:val="ro-MD" w:eastAsia="ru-RU"/>
              </w:rPr>
            </w:pPr>
          </w:p>
          <w:p w14:paraId="771B3A4D" w14:textId="77777777" w:rsidR="00D14C66" w:rsidRPr="00DE72B4" w:rsidRDefault="00D14C66" w:rsidP="001A3C68">
            <w:pPr>
              <w:pBdr>
                <w:top w:val="single" w:sz="12" w:space="1" w:color="auto"/>
                <w:bottom w:val="single" w:sz="12" w:space="1" w:color="auto"/>
              </w:pBdr>
              <w:spacing w:after="0" w:line="240" w:lineRule="auto"/>
              <w:rPr>
                <w:rFonts w:ascii="Times New Roman" w:eastAsia="Times New Roman" w:hAnsi="Times New Roman" w:cs="Times New Roman"/>
                <w:lang w:val="ro-MD" w:eastAsia="ru-RU"/>
              </w:rPr>
            </w:pPr>
          </w:p>
          <w:p w14:paraId="6A989A73"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7B6A1EFE"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3133E1B9"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2E673BF7"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497450B1"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0ABB357F" w14:textId="77777777" w:rsidR="00D14C66" w:rsidRPr="00DE72B4" w:rsidRDefault="00D14C66" w:rsidP="001A3C68">
            <w:pPr>
              <w:spacing w:after="0" w:line="240" w:lineRule="auto"/>
              <w:rPr>
                <w:rFonts w:ascii="Times New Roman" w:eastAsia="Times New Roman" w:hAnsi="Times New Roman" w:cs="Times New Roman"/>
                <w:lang w:val="ro-MD" w:eastAsia="ru-RU"/>
              </w:rPr>
            </w:pPr>
          </w:p>
        </w:tc>
      </w:tr>
      <w:bookmarkEnd w:id="1"/>
      <w:bookmarkEnd w:id="2"/>
    </w:tbl>
    <w:p w14:paraId="056F1511" w14:textId="77777777" w:rsidR="00D14C66" w:rsidRPr="00D14C66" w:rsidRDefault="00D14C66" w:rsidP="00D14C66">
      <w:pPr>
        <w:rPr>
          <w:rFonts w:ascii="Times New Roman" w:hAnsi="Times New Roman" w:cs="Times New Roman"/>
          <w:lang w:val="ro-MD"/>
        </w:rPr>
      </w:pPr>
    </w:p>
    <w:sectPr w:rsidR="00D14C66" w:rsidRPr="00D14C66" w:rsidSect="005B6881">
      <w:headerReference w:type="default" r:id="rId14"/>
      <w:footerReference w:type="default" r:id="rId15"/>
      <w:footerReference w:type="first" r:id="rId16"/>
      <w:pgSz w:w="11907" w:h="16839" w:code="9"/>
      <w:pgMar w:top="426" w:right="708" w:bottom="709" w:left="1276"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1381" w14:textId="77777777" w:rsidR="00607D6D" w:rsidRDefault="00607D6D" w:rsidP="00A56CC1">
      <w:pPr>
        <w:spacing w:after="0" w:line="240" w:lineRule="auto"/>
      </w:pPr>
      <w:r>
        <w:separator/>
      </w:r>
    </w:p>
  </w:endnote>
  <w:endnote w:type="continuationSeparator" w:id="0">
    <w:p w14:paraId="72CD99C5" w14:textId="77777777" w:rsidR="00607D6D" w:rsidRDefault="00607D6D"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0048"/>
      <w:docPartObj>
        <w:docPartGallery w:val="Page Numbers (Bottom of Page)"/>
        <w:docPartUnique/>
      </w:docPartObj>
    </w:sdtPr>
    <w:sdtContent>
      <w:p w14:paraId="04647CC3" w14:textId="588DCFF1" w:rsidR="000A7EA8" w:rsidRDefault="000A7EA8">
        <w:pPr>
          <w:pStyle w:val="a5"/>
          <w:jc w:val="center"/>
        </w:pPr>
        <w:r>
          <w:fldChar w:fldCharType="begin"/>
        </w:r>
        <w:r>
          <w:instrText>PAGE   \* MERGEFORMAT</w:instrText>
        </w:r>
        <w:r>
          <w:fldChar w:fldCharType="separate"/>
        </w:r>
        <w:r>
          <w:rPr>
            <w:lang w:val="ru-RU"/>
          </w:rPr>
          <w:t>2</w:t>
        </w:r>
        <w:r>
          <w:fldChar w:fldCharType="end"/>
        </w:r>
      </w:p>
    </w:sdtContent>
  </w:sdt>
  <w:p w14:paraId="07E5495C" w14:textId="77777777" w:rsidR="000A7EA8" w:rsidRDefault="000A7E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49877"/>
      <w:docPartObj>
        <w:docPartGallery w:val="Page Numbers (Bottom of Page)"/>
        <w:docPartUnique/>
      </w:docPartObj>
    </w:sdtPr>
    <w:sdtContent>
      <w:p w14:paraId="452BADDC" w14:textId="6968860B" w:rsidR="0091310D" w:rsidRDefault="0091310D">
        <w:pPr>
          <w:pStyle w:val="a5"/>
          <w:jc w:val="center"/>
        </w:pPr>
        <w:r>
          <w:fldChar w:fldCharType="begin"/>
        </w:r>
        <w:r>
          <w:instrText>PAGE   \* MERGEFORMAT</w:instrText>
        </w:r>
        <w:r>
          <w:fldChar w:fldCharType="separate"/>
        </w:r>
        <w:r>
          <w:rPr>
            <w:lang w:val="ru-RU"/>
          </w:rPr>
          <w:t>2</w:t>
        </w:r>
        <w:r>
          <w:fldChar w:fldCharType="end"/>
        </w:r>
      </w:p>
    </w:sdtContent>
  </w:sdt>
  <w:p w14:paraId="4D4FAB1E" w14:textId="77777777" w:rsidR="000A7EA8" w:rsidRDefault="000A7E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5CDD" w14:textId="77777777" w:rsidR="00607D6D" w:rsidRDefault="00607D6D" w:rsidP="00A56CC1">
      <w:pPr>
        <w:spacing w:after="0" w:line="240" w:lineRule="auto"/>
      </w:pPr>
      <w:r>
        <w:separator/>
      </w:r>
    </w:p>
  </w:footnote>
  <w:footnote w:type="continuationSeparator" w:id="0">
    <w:p w14:paraId="4F8B2C45" w14:textId="77777777" w:rsidR="00607D6D" w:rsidRDefault="00607D6D"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F213" w14:textId="4881E19F" w:rsidR="00C5649E" w:rsidRPr="003C6912" w:rsidRDefault="00C5649E" w:rsidP="003C6912">
    <w:pPr>
      <w:pStyle w:val="a3"/>
      <w:spacing w:after="120"/>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44"/>
    <w:multiLevelType w:val="hybridMultilevel"/>
    <w:tmpl w:val="87729D04"/>
    <w:lvl w:ilvl="0" w:tplc="0A12B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BA7"/>
    <w:multiLevelType w:val="hybridMultilevel"/>
    <w:tmpl w:val="32F68CFC"/>
    <w:lvl w:ilvl="0" w:tplc="E2520592">
      <w:start w:val="23"/>
      <w:numFmt w:val="decimal"/>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8B393A"/>
    <w:multiLevelType w:val="hybridMultilevel"/>
    <w:tmpl w:val="B6543E3A"/>
    <w:lvl w:ilvl="0" w:tplc="D8C21F6C">
      <w:start w:val="28"/>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13583DC8"/>
    <w:multiLevelType w:val="hybridMultilevel"/>
    <w:tmpl w:val="8732165A"/>
    <w:lvl w:ilvl="0" w:tplc="22B49CC4">
      <w:start w:val="34"/>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13595F1B"/>
    <w:multiLevelType w:val="hybridMultilevel"/>
    <w:tmpl w:val="FD6809C4"/>
    <w:lvl w:ilvl="0" w:tplc="B4EAE2CA">
      <w:start w:val="22"/>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182A33B7"/>
    <w:multiLevelType w:val="hybridMultilevel"/>
    <w:tmpl w:val="01BE1158"/>
    <w:lvl w:ilvl="0" w:tplc="08090017">
      <w:start w:val="1"/>
      <w:numFmt w:val="lowerLetter"/>
      <w:lvlText w:val="%1)"/>
      <w:lvlJc w:val="left"/>
      <w:pPr>
        <w:ind w:left="1287" w:hanging="360"/>
      </w:pPr>
    </w:lvl>
    <w:lvl w:ilvl="1" w:tplc="4AECA56E">
      <w:start w:val="1"/>
      <w:numFmt w:val="decimal"/>
      <w:lvlText w:val="%2)"/>
      <w:lvlJc w:val="left"/>
      <w:pPr>
        <w:ind w:left="900" w:hanging="360"/>
      </w:pPr>
      <w:rPr>
        <w:rFonts w:ascii="Times New Roman" w:eastAsiaTheme="minorEastAsia" w:hAnsi="Times New Roman" w:cs="Times New Roman"/>
      </w:rPr>
    </w:lvl>
    <w:lvl w:ilvl="2" w:tplc="28CA3DF2">
      <w:start w:val="7"/>
      <w:numFmt w:val="decimal"/>
      <w:lvlText w:val="%3."/>
      <w:lvlJc w:val="left"/>
      <w:pPr>
        <w:ind w:left="2907" w:hanging="360"/>
      </w:pPr>
      <w:rPr>
        <w:rFonts w:hint="default"/>
        <w:b/>
      </w:rPr>
    </w:lvl>
    <w:lvl w:ilvl="3" w:tplc="E4983210">
      <w:start w:val="210"/>
      <w:numFmt w:val="decimal"/>
      <w:lvlText w:val="%4"/>
      <w:lvlJc w:val="left"/>
      <w:pPr>
        <w:ind w:left="3447" w:hanging="360"/>
      </w:pPr>
      <w:rPr>
        <w:rFonts w:hint="default"/>
      </w:rPr>
    </w:lvl>
    <w:lvl w:ilvl="4" w:tplc="D4B8139C">
      <w:start w:val="27"/>
      <w:numFmt w:val="decimal"/>
      <w:lvlText w:val="%5."/>
      <w:lvlJc w:val="left"/>
      <w:pPr>
        <w:ind w:left="990" w:hanging="360"/>
      </w:pPr>
      <w:rPr>
        <w:rFonts w:hint="default"/>
        <w:b/>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CE5435"/>
    <w:multiLevelType w:val="hybridMultilevel"/>
    <w:tmpl w:val="7D689DEA"/>
    <w:lvl w:ilvl="0" w:tplc="EC982B04">
      <w:start w:val="33"/>
      <w:numFmt w:val="decimal"/>
      <w:lvlText w:val="%1."/>
      <w:lvlJc w:val="left"/>
      <w:pPr>
        <w:ind w:left="990" w:hanging="360"/>
      </w:pPr>
      <w:rPr>
        <w:rFonts w:eastAsia="Times New Roman"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1E89164D"/>
    <w:multiLevelType w:val="hybridMultilevel"/>
    <w:tmpl w:val="76FE62CA"/>
    <w:lvl w:ilvl="0" w:tplc="5202A506">
      <w:start w:val="34"/>
      <w:numFmt w:val="decimal"/>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0575A27"/>
    <w:multiLevelType w:val="hybridMultilevel"/>
    <w:tmpl w:val="A6CEB862"/>
    <w:lvl w:ilvl="0" w:tplc="D520B71E">
      <w:start w:val="3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8492B11"/>
    <w:multiLevelType w:val="hybridMultilevel"/>
    <w:tmpl w:val="AFB06998"/>
    <w:lvl w:ilvl="0" w:tplc="561A83A2">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08C3A56"/>
    <w:multiLevelType w:val="hybridMultilevel"/>
    <w:tmpl w:val="B4B4E924"/>
    <w:lvl w:ilvl="0" w:tplc="B8007D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B3557"/>
    <w:multiLevelType w:val="hybridMultilevel"/>
    <w:tmpl w:val="D61A4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E710E"/>
    <w:multiLevelType w:val="hybridMultilevel"/>
    <w:tmpl w:val="BEFE94C8"/>
    <w:lvl w:ilvl="0" w:tplc="9558E81A">
      <w:start w:val="3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499941D9"/>
    <w:multiLevelType w:val="hybridMultilevel"/>
    <w:tmpl w:val="35601694"/>
    <w:lvl w:ilvl="0" w:tplc="A4D293C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FCCAFA">
      <w:start w:val="1"/>
      <w:numFmt w:val="lowerLetter"/>
      <w:lvlText w:val="%2"/>
      <w:lvlJc w:val="left"/>
      <w:pPr>
        <w:ind w:left="1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CDA2A">
      <w:start w:val="1"/>
      <w:numFmt w:val="lowerRoman"/>
      <w:lvlText w:val="%3"/>
      <w:lvlJc w:val="left"/>
      <w:pPr>
        <w:ind w:left="2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FEAA58">
      <w:start w:val="1"/>
      <w:numFmt w:val="decimal"/>
      <w:lvlText w:val="%4"/>
      <w:lvlJc w:val="left"/>
      <w:pPr>
        <w:ind w:left="3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627A4">
      <w:start w:val="1"/>
      <w:numFmt w:val="lowerLetter"/>
      <w:lvlText w:val="%5"/>
      <w:lvlJc w:val="left"/>
      <w:pPr>
        <w:ind w:left="4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A05B0">
      <w:start w:val="1"/>
      <w:numFmt w:val="lowerRoman"/>
      <w:lvlText w:val="%6"/>
      <w:lvlJc w:val="left"/>
      <w:pPr>
        <w:ind w:left="4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BC3102">
      <w:start w:val="1"/>
      <w:numFmt w:val="decimal"/>
      <w:lvlText w:val="%7"/>
      <w:lvlJc w:val="left"/>
      <w:pPr>
        <w:ind w:left="5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7438">
      <w:start w:val="1"/>
      <w:numFmt w:val="lowerLetter"/>
      <w:lvlText w:val="%8"/>
      <w:lvlJc w:val="left"/>
      <w:pPr>
        <w:ind w:left="6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D048EE">
      <w:start w:val="1"/>
      <w:numFmt w:val="lowerRoman"/>
      <w:lvlText w:val="%9"/>
      <w:lvlJc w:val="left"/>
      <w:pPr>
        <w:ind w:left="6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DB56C6"/>
    <w:multiLevelType w:val="hybridMultilevel"/>
    <w:tmpl w:val="F68E386E"/>
    <w:lvl w:ilvl="0" w:tplc="2E642020">
      <w:start w:val="30"/>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5" w15:restartNumberingAfterBreak="0">
    <w:nsid w:val="50951FFE"/>
    <w:multiLevelType w:val="hybridMultilevel"/>
    <w:tmpl w:val="8904DCE2"/>
    <w:lvl w:ilvl="0" w:tplc="08090017">
      <w:start w:val="1"/>
      <w:numFmt w:val="lowerLetter"/>
      <w:lvlText w:val="%1)"/>
      <w:lvlJc w:val="left"/>
      <w:pPr>
        <w:ind w:left="1287" w:hanging="360"/>
      </w:pPr>
    </w:lvl>
    <w:lvl w:ilvl="1" w:tplc="01C074E6">
      <w:start w:val="1"/>
      <w:numFmt w:val="decimal"/>
      <w:lvlText w:val="%2)"/>
      <w:lvlJc w:val="left"/>
      <w:pPr>
        <w:ind w:left="1495" w:hanging="360"/>
      </w:pPr>
      <w:rPr>
        <w:rFonts w:ascii="Times New Roman" w:eastAsiaTheme="minorEastAsia" w:hAnsi="Times New Roman" w:cs="Times New Roman"/>
      </w:rPr>
    </w:lvl>
    <w:lvl w:ilvl="2" w:tplc="66BA6A02">
      <w:start w:val="16"/>
      <w:numFmt w:val="decimal"/>
      <w:lvlText w:val="%3."/>
      <w:lvlJc w:val="left"/>
      <w:pPr>
        <w:ind w:left="1260" w:hanging="360"/>
      </w:pPr>
      <w:rPr>
        <w:rFonts w:hint="default"/>
        <w:b/>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B3F3E18"/>
    <w:multiLevelType w:val="hybridMultilevel"/>
    <w:tmpl w:val="8CD8C056"/>
    <w:lvl w:ilvl="0" w:tplc="E604D0BE">
      <w:start w:val="32"/>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17" w15:restartNumberingAfterBreak="0">
    <w:nsid w:val="60BB2027"/>
    <w:multiLevelType w:val="hybridMultilevel"/>
    <w:tmpl w:val="1D6C2EA4"/>
    <w:lvl w:ilvl="0" w:tplc="B736247C">
      <w:start w:val="2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306A3D"/>
    <w:multiLevelType w:val="hybridMultilevel"/>
    <w:tmpl w:val="F49C9E12"/>
    <w:lvl w:ilvl="0" w:tplc="15B297E6">
      <w:start w:val="3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4177A23"/>
    <w:multiLevelType w:val="hybridMultilevel"/>
    <w:tmpl w:val="C16CE66A"/>
    <w:lvl w:ilvl="0" w:tplc="628035E8">
      <w:start w:val="34"/>
      <w:numFmt w:val="decimal"/>
      <w:lvlText w:val="%1."/>
      <w:lvlJc w:val="left"/>
      <w:pPr>
        <w:ind w:left="4693" w:hanging="360"/>
      </w:pPr>
      <w:rPr>
        <w:rFonts w:hint="default"/>
        <w:b/>
        <w:bCs/>
      </w:rPr>
    </w:lvl>
    <w:lvl w:ilvl="1" w:tplc="04190019" w:tentative="1">
      <w:start w:val="1"/>
      <w:numFmt w:val="lowerLetter"/>
      <w:lvlText w:val="%2."/>
      <w:lvlJc w:val="left"/>
      <w:pPr>
        <w:ind w:left="5413" w:hanging="360"/>
      </w:pPr>
    </w:lvl>
    <w:lvl w:ilvl="2" w:tplc="0419001B" w:tentative="1">
      <w:start w:val="1"/>
      <w:numFmt w:val="lowerRoman"/>
      <w:lvlText w:val="%3."/>
      <w:lvlJc w:val="right"/>
      <w:pPr>
        <w:ind w:left="6133" w:hanging="180"/>
      </w:pPr>
    </w:lvl>
    <w:lvl w:ilvl="3" w:tplc="0419000F" w:tentative="1">
      <w:start w:val="1"/>
      <w:numFmt w:val="decimal"/>
      <w:lvlText w:val="%4."/>
      <w:lvlJc w:val="left"/>
      <w:pPr>
        <w:ind w:left="6853" w:hanging="360"/>
      </w:pPr>
    </w:lvl>
    <w:lvl w:ilvl="4" w:tplc="04190019" w:tentative="1">
      <w:start w:val="1"/>
      <w:numFmt w:val="lowerLetter"/>
      <w:lvlText w:val="%5."/>
      <w:lvlJc w:val="left"/>
      <w:pPr>
        <w:ind w:left="7573" w:hanging="360"/>
      </w:pPr>
    </w:lvl>
    <w:lvl w:ilvl="5" w:tplc="0419001B" w:tentative="1">
      <w:start w:val="1"/>
      <w:numFmt w:val="lowerRoman"/>
      <w:lvlText w:val="%6."/>
      <w:lvlJc w:val="right"/>
      <w:pPr>
        <w:ind w:left="8293" w:hanging="180"/>
      </w:pPr>
    </w:lvl>
    <w:lvl w:ilvl="6" w:tplc="0419000F" w:tentative="1">
      <w:start w:val="1"/>
      <w:numFmt w:val="decimal"/>
      <w:lvlText w:val="%7."/>
      <w:lvlJc w:val="left"/>
      <w:pPr>
        <w:ind w:left="9013" w:hanging="360"/>
      </w:pPr>
    </w:lvl>
    <w:lvl w:ilvl="7" w:tplc="04190019" w:tentative="1">
      <w:start w:val="1"/>
      <w:numFmt w:val="lowerLetter"/>
      <w:lvlText w:val="%8."/>
      <w:lvlJc w:val="left"/>
      <w:pPr>
        <w:ind w:left="9733" w:hanging="360"/>
      </w:pPr>
    </w:lvl>
    <w:lvl w:ilvl="8" w:tplc="0419001B" w:tentative="1">
      <w:start w:val="1"/>
      <w:numFmt w:val="lowerRoman"/>
      <w:lvlText w:val="%9."/>
      <w:lvlJc w:val="right"/>
      <w:pPr>
        <w:ind w:left="10453" w:hanging="180"/>
      </w:pPr>
    </w:lvl>
  </w:abstractNum>
  <w:abstractNum w:abstractNumId="20" w15:restartNumberingAfterBreak="0">
    <w:nsid w:val="7AAC7A15"/>
    <w:multiLevelType w:val="hybridMultilevel"/>
    <w:tmpl w:val="151C5438"/>
    <w:lvl w:ilvl="0" w:tplc="6FBCECA6">
      <w:start w:val="26"/>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EA60022"/>
    <w:multiLevelType w:val="hybridMultilevel"/>
    <w:tmpl w:val="7AB84B2C"/>
    <w:lvl w:ilvl="0" w:tplc="666C943E">
      <w:start w:val="2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FCD33FB"/>
    <w:multiLevelType w:val="hybridMultilevel"/>
    <w:tmpl w:val="7C74EB0A"/>
    <w:lvl w:ilvl="0" w:tplc="6AA81BA2">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29027">
    <w:abstractNumId w:val="13"/>
  </w:num>
  <w:num w:numId="2" w16cid:durableId="319580682">
    <w:abstractNumId w:val="5"/>
  </w:num>
  <w:num w:numId="3" w16cid:durableId="1049955044">
    <w:abstractNumId w:val="15"/>
  </w:num>
  <w:num w:numId="4" w16cid:durableId="1657419492">
    <w:abstractNumId w:val="0"/>
  </w:num>
  <w:num w:numId="5" w16cid:durableId="508257145">
    <w:abstractNumId w:val="9"/>
  </w:num>
  <w:num w:numId="6" w16cid:durableId="1389765311">
    <w:abstractNumId w:val="10"/>
  </w:num>
  <w:num w:numId="7" w16cid:durableId="2136020794">
    <w:abstractNumId w:val="11"/>
  </w:num>
  <w:num w:numId="8" w16cid:durableId="1700277793">
    <w:abstractNumId w:val="1"/>
  </w:num>
  <w:num w:numId="9" w16cid:durableId="1038238605">
    <w:abstractNumId w:val="20"/>
  </w:num>
  <w:num w:numId="10" w16cid:durableId="1424913449">
    <w:abstractNumId w:val="22"/>
  </w:num>
  <w:num w:numId="11" w16cid:durableId="1928882673">
    <w:abstractNumId w:val="21"/>
  </w:num>
  <w:num w:numId="12" w16cid:durableId="771970773">
    <w:abstractNumId w:val="4"/>
  </w:num>
  <w:num w:numId="13" w16cid:durableId="1796748130">
    <w:abstractNumId w:val="2"/>
  </w:num>
  <w:num w:numId="14" w16cid:durableId="1702317457">
    <w:abstractNumId w:val="17"/>
  </w:num>
  <w:num w:numId="15" w16cid:durableId="1100179792">
    <w:abstractNumId w:val="14"/>
  </w:num>
  <w:num w:numId="16" w16cid:durableId="1798645822">
    <w:abstractNumId w:val="16"/>
  </w:num>
  <w:num w:numId="17" w16cid:durableId="759135607">
    <w:abstractNumId w:val="18"/>
  </w:num>
  <w:num w:numId="18" w16cid:durableId="762915492">
    <w:abstractNumId w:val="6"/>
  </w:num>
  <w:num w:numId="19" w16cid:durableId="1133862788">
    <w:abstractNumId w:val="12"/>
  </w:num>
  <w:num w:numId="20" w16cid:durableId="1842313978">
    <w:abstractNumId w:val="3"/>
  </w:num>
  <w:num w:numId="21" w16cid:durableId="1489445458">
    <w:abstractNumId w:val="8"/>
  </w:num>
  <w:num w:numId="22" w16cid:durableId="1740588197">
    <w:abstractNumId w:val="7"/>
  </w:num>
  <w:num w:numId="23" w16cid:durableId="84975380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1"/>
    <w:rsid w:val="0000204A"/>
    <w:rsid w:val="00004C64"/>
    <w:rsid w:val="0000775F"/>
    <w:rsid w:val="0000780C"/>
    <w:rsid w:val="000205C0"/>
    <w:rsid w:val="00021847"/>
    <w:rsid w:val="000219B4"/>
    <w:rsid w:val="00021E31"/>
    <w:rsid w:val="00023B63"/>
    <w:rsid w:val="00027E37"/>
    <w:rsid w:val="000305EA"/>
    <w:rsid w:val="00030BE6"/>
    <w:rsid w:val="00030D78"/>
    <w:rsid w:val="00030E20"/>
    <w:rsid w:val="00031164"/>
    <w:rsid w:val="00031724"/>
    <w:rsid w:val="000328AA"/>
    <w:rsid w:val="0003557B"/>
    <w:rsid w:val="00036563"/>
    <w:rsid w:val="00036D32"/>
    <w:rsid w:val="000401BA"/>
    <w:rsid w:val="00040DE7"/>
    <w:rsid w:val="00040EE1"/>
    <w:rsid w:val="000418C1"/>
    <w:rsid w:val="00041C47"/>
    <w:rsid w:val="00042646"/>
    <w:rsid w:val="000438EE"/>
    <w:rsid w:val="00044493"/>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3036"/>
    <w:rsid w:val="00065800"/>
    <w:rsid w:val="000711A3"/>
    <w:rsid w:val="00073690"/>
    <w:rsid w:val="00074467"/>
    <w:rsid w:val="00074F04"/>
    <w:rsid w:val="00075360"/>
    <w:rsid w:val="000759E7"/>
    <w:rsid w:val="000771A2"/>
    <w:rsid w:val="00077441"/>
    <w:rsid w:val="00077C8F"/>
    <w:rsid w:val="000804C8"/>
    <w:rsid w:val="00083B7F"/>
    <w:rsid w:val="00085A7C"/>
    <w:rsid w:val="00087570"/>
    <w:rsid w:val="00087DA0"/>
    <w:rsid w:val="00087FA2"/>
    <w:rsid w:val="00090173"/>
    <w:rsid w:val="00091FD9"/>
    <w:rsid w:val="00092A43"/>
    <w:rsid w:val="0009399B"/>
    <w:rsid w:val="000A3F01"/>
    <w:rsid w:val="000A626C"/>
    <w:rsid w:val="000A7EA8"/>
    <w:rsid w:val="000B0F63"/>
    <w:rsid w:val="000B29EC"/>
    <w:rsid w:val="000B310E"/>
    <w:rsid w:val="000B3DE8"/>
    <w:rsid w:val="000B3F0A"/>
    <w:rsid w:val="000B519A"/>
    <w:rsid w:val="000B5FA6"/>
    <w:rsid w:val="000B6BC1"/>
    <w:rsid w:val="000C0341"/>
    <w:rsid w:val="000C1655"/>
    <w:rsid w:val="000C1D4D"/>
    <w:rsid w:val="000C3193"/>
    <w:rsid w:val="000C3A30"/>
    <w:rsid w:val="000C3C0A"/>
    <w:rsid w:val="000C4868"/>
    <w:rsid w:val="000C77AC"/>
    <w:rsid w:val="000D062D"/>
    <w:rsid w:val="000D06A6"/>
    <w:rsid w:val="000D0DB7"/>
    <w:rsid w:val="000D1002"/>
    <w:rsid w:val="000D2F17"/>
    <w:rsid w:val="000D31E8"/>
    <w:rsid w:val="000D3C7D"/>
    <w:rsid w:val="000D45F2"/>
    <w:rsid w:val="000D50B3"/>
    <w:rsid w:val="000D635C"/>
    <w:rsid w:val="000D678E"/>
    <w:rsid w:val="000D6FEA"/>
    <w:rsid w:val="000E11CF"/>
    <w:rsid w:val="000E1BBB"/>
    <w:rsid w:val="000E1CCD"/>
    <w:rsid w:val="000E222E"/>
    <w:rsid w:val="000E2F3E"/>
    <w:rsid w:val="000E443B"/>
    <w:rsid w:val="000E4967"/>
    <w:rsid w:val="000E6953"/>
    <w:rsid w:val="000F0366"/>
    <w:rsid w:val="000F0828"/>
    <w:rsid w:val="000F0B79"/>
    <w:rsid w:val="000F248D"/>
    <w:rsid w:val="000F24DF"/>
    <w:rsid w:val="000F2B53"/>
    <w:rsid w:val="000F3CE4"/>
    <w:rsid w:val="000F5A56"/>
    <w:rsid w:val="000F6697"/>
    <w:rsid w:val="000F68A4"/>
    <w:rsid w:val="000F734A"/>
    <w:rsid w:val="000F7F2E"/>
    <w:rsid w:val="00100613"/>
    <w:rsid w:val="00101805"/>
    <w:rsid w:val="00101A53"/>
    <w:rsid w:val="00101E8A"/>
    <w:rsid w:val="001036F0"/>
    <w:rsid w:val="001074F8"/>
    <w:rsid w:val="00110A56"/>
    <w:rsid w:val="00110E21"/>
    <w:rsid w:val="00111D79"/>
    <w:rsid w:val="00112216"/>
    <w:rsid w:val="0011221C"/>
    <w:rsid w:val="0011313B"/>
    <w:rsid w:val="00113D01"/>
    <w:rsid w:val="00115CBA"/>
    <w:rsid w:val="00116FBA"/>
    <w:rsid w:val="0011792F"/>
    <w:rsid w:val="001210C1"/>
    <w:rsid w:val="0012119A"/>
    <w:rsid w:val="0012594F"/>
    <w:rsid w:val="00132F75"/>
    <w:rsid w:val="00133348"/>
    <w:rsid w:val="00133968"/>
    <w:rsid w:val="00133D83"/>
    <w:rsid w:val="00133FE2"/>
    <w:rsid w:val="00136650"/>
    <w:rsid w:val="001369E4"/>
    <w:rsid w:val="00136DC2"/>
    <w:rsid w:val="00137290"/>
    <w:rsid w:val="00140055"/>
    <w:rsid w:val="00140F3F"/>
    <w:rsid w:val="00141AEA"/>
    <w:rsid w:val="00144281"/>
    <w:rsid w:val="00145B71"/>
    <w:rsid w:val="00147939"/>
    <w:rsid w:val="00150301"/>
    <w:rsid w:val="001511A6"/>
    <w:rsid w:val="0015132A"/>
    <w:rsid w:val="0015236A"/>
    <w:rsid w:val="00154030"/>
    <w:rsid w:val="00156879"/>
    <w:rsid w:val="00160C05"/>
    <w:rsid w:val="00161917"/>
    <w:rsid w:val="001634EB"/>
    <w:rsid w:val="00163805"/>
    <w:rsid w:val="00163B2C"/>
    <w:rsid w:val="00164755"/>
    <w:rsid w:val="00166DB5"/>
    <w:rsid w:val="0016777B"/>
    <w:rsid w:val="00167AC6"/>
    <w:rsid w:val="00167C89"/>
    <w:rsid w:val="001706C1"/>
    <w:rsid w:val="00170E2C"/>
    <w:rsid w:val="00171473"/>
    <w:rsid w:val="00172299"/>
    <w:rsid w:val="001741EF"/>
    <w:rsid w:val="00174992"/>
    <w:rsid w:val="00175321"/>
    <w:rsid w:val="001764F8"/>
    <w:rsid w:val="00176B9E"/>
    <w:rsid w:val="001800FD"/>
    <w:rsid w:val="001819DB"/>
    <w:rsid w:val="001822FE"/>
    <w:rsid w:val="00182A8F"/>
    <w:rsid w:val="00183094"/>
    <w:rsid w:val="001832A3"/>
    <w:rsid w:val="00183D26"/>
    <w:rsid w:val="00184C9A"/>
    <w:rsid w:val="00185433"/>
    <w:rsid w:val="0018566E"/>
    <w:rsid w:val="00186FA2"/>
    <w:rsid w:val="00187E32"/>
    <w:rsid w:val="00191FEB"/>
    <w:rsid w:val="0019270C"/>
    <w:rsid w:val="001935E6"/>
    <w:rsid w:val="00195197"/>
    <w:rsid w:val="0019522F"/>
    <w:rsid w:val="0019656C"/>
    <w:rsid w:val="00197160"/>
    <w:rsid w:val="00197E5C"/>
    <w:rsid w:val="001A32BB"/>
    <w:rsid w:val="001A4892"/>
    <w:rsid w:val="001A5BC5"/>
    <w:rsid w:val="001A5F58"/>
    <w:rsid w:val="001A6132"/>
    <w:rsid w:val="001A6FF7"/>
    <w:rsid w:val="001B0ACF"/>
    <w:rsid w:val="001B20E1"/>
    <w:rsid w:val="001B41D8"/>
    <w:rsid w:val="001B4892"/>
    <w:rsid w:val="001B5229"/>
    <w:rsid w:val="001B6B1A"/>
    <w:rsid w:val="001C07A1"/>
    <w:rsid w:val="001C0AD3"/>
    <w:rsid w:val="001C2ABA"/>
    <w:rsid w:val="001C3FDC"/>
    <w:rsid w:val="001C49E2"/>
    <w:rsid w:val="001C4B47"/>
    <w:rsid w:val="001C6DC2"/>
    <w:rsid w:val="001D0DB7"/>
    <w:rsid w:val="001D222C"/>
    <w:rsid w:val="001D36F6"/>
    <w:rsid w:val="001D4F10"/>
    <w:rsid w:val="001D5700"/>
    <w:rsid w:val="001D6FDC"/>
    <w:rsid w:val="001E0896"/>
    <w:rsid w:val="001E22DA"/>
    <w:rsid w:val="001E2D3C"/>
    <w:rsid w:val="001E37F5"/>
    <w:rsid w:val="001E3854"/>
    <w:rsid w:val="001E4829"/>
    <w:rsid w:val="001E5E6E"/>
    <w:rsid w:val="001E6B28"/>
    <w:rsid w:val="001F0937"/>
    <w:rsid w:val="001F0995"/>
    <w:rsid w:val="001F0F73"/>
    <w:rsid w:val="001F2F50"/>
    <w:rsid w:val="001F40B1"/>
    <w:rsid w:val="001F5D61"/>
    <w:rsid w:val="001F668C"/>
    <w:rsid w:val="001F6838"/>
    <w:rsid w:val="001F6F78"/>
    <w:rsid w:val="00200EBA"/>
    <w:rsid w:val="00204B72"/>
    <w:rsid w:val="0020674E"/>
    <w:rsid w:val="00207899"/>
    <w:rsid w:val="00210B7E"/>
    <w:rsid w:val="0021172E"/>
    <w:rsid w:val="00211772"/>
    <w:rsid w:val="002119D9"/>
    <w:rsid w:val="00211BD1"/>
    <w:rsid w:val="00212512"/>
    <w:rsid w:val="002135B2"/>
    <w:rsid w:val="00216230"/>
    <w:rsid w:val="00217784"/>
    <w:rsid w:val="00217CEC"/>
    <w:rsid w:val="0022094F"/>
    <w:rsid w:val="00221055"/>
    <w:rsid w:val="002210F0"/>
    <w:rsid w:val="00224FC4"/>
    <w:rsid w:val="00226CA8"/>
    <w:rsid w:val="0023110C"/>
    <w:rsid w:val="00241B53"/>
    <w:rsid w:val="002421DB"/>
    <w:rsid w:val="002446EA"/>
    <w:rsid w:val="002458F3"/>
    <w:rsid w:val="0025127D"/>
    <w:rsid w:val="0025144B"/>
    <w:rsid w:val="00251E9E"/>
    <w:rsid w:val="002554D0"/>
    <w:rsid w:val="0025684F"/>
    <w:rsid w:val="002609FB"/>
    <w:rsid w:val="00260B22"/>
    <w:rsid w:val="00261748"/>
    <w:rsid w:val="002634E2"/>
    <w:rsid w:val="00263BDB"/>
    <w:rsid w:val="00263CAC"/>
    <w:rsid w:val="002645EB"/>
    <w:rsid w:val="00265454"/>
    <w:rsid w:val="00266824"/>
    <w:rsid w:val="00266B48"/>
    <w:rsid w:val="002671F1"/>
    <w:rsid w:val="002721E6"/>
    <w:rsid w:val="00272289"/>
    <w:rsid w:val="002724B3"/>
    <w:rsid w:val="00272B59"/>
    <w:rsid w:val="002744D9"/>
    <w:rsid w:val="002772D9"/>
    <w:rsid w:val="00281023"/>
    <w:rsid w:val="00284C60"/>
    <w:rsid w:val="002867AA"/>
    <w:rsid w:val="00286C5A"/>
    <w:rsid w:val="00290244"/>
    <w:rsid w:val="00290906"/>
    <w:rsid w:val="00290C8D"/>
    <w:rsid w:val="00297680"/>
    <w:rsid w:val="00297FC0"/>
    <w:rsid w:val="002A2C10"/>
    <w:rsid w:val="002A37E9"/>
    <w:rsid w:val="002A3E2C"/>
    <w:rsid w:val="002A7FF4"/>
    <w:rsid w:val="002B1279"/>
    <w:rsid w:val="002B2387"/>
    <w:rsid w:val="002B3497"/>
    <w:rsid w:val="002B3ACE"/>
    <w:rsid w:val="002B3E25"/>
    <w:rsid w:val="002B3E47"/>
    <w:rsid w:val="002B57E9"/>
    <w:rsid w:val="002B735F"/>
    <w:rsid w:val="002B74CA"/>
    <w:rsid w:val="002C2873"/>
    <w:rsid w:val="002C39A8"/>
    <w:rsid w:val="002C5EA8"/>
    <w:rsid w:val="002C7704"/>
    <w:rsid w:val="002C7C62"/>
    <w:rsid w:val="002D01FA"/>
    <w:rsid w:val="002D0446"/>
    <w:rsid w:val="002D0EA4"/>
    <w:rsid w:val="002D1906"/>
    <w:rsid w:val="002D43C3"/>
    <w:rsid w:val="002D4C24"/>
    <w:rsid w:val="002D4C98"/>
    <w:rsid w:val="002D56AB"/>
    <w:rsid w:val="002D5E47"/>
    <w:rsid w:val="002E1FF4"/>
    <w:rsid w:val="002E2787"/>
    <w:rsid w:val="002E32B0"/>
    <w:rsid w:val="002E4A37"/>
    <w:rsid w:val="002E696B"/>
    <w:rsid w:val="002F01EF"/>
    <w:rsid w:val="002F0BEA"/>
    <w:rsid w:val="002F0E8F"/>
    <w:rsid w:val="002F1EB1"/>
    <w:rsid w:val="002F2ED8"/>
    <w:rsid w:val="002F3125"/>
    <w:rsid w:val="002F3662"/>
    <w:rsid w:val="002F5E09"/>
    <w:rsid w:val="002F6EC6"/>
    <w:rsid w:val="002F7B0C"/>
    <w:rsid w:val="002F7DE0"/>
    <w:rsid w:val="00302541"/>
    <w:rsid w:val="00302E07"/>
    <w:rsid w:val="00304612"/>
    <w:rsid w:val="00305D85"/>
    <w:rsid w:val="00305DE2"/>
    <w:rsid w:val="00306D94"/>
    <w:rsid w:val="00307BD4"/>
    <w:rsid w:val="00310A5B"/>
    <w:rsid w:val="0031213A"/>
    <w:rsid w:val="003142A7"/>
    <w:rsid w:val="00317014"/>
    <w:rsid w:val="00320531"/>
    <w:rsid w:val="003209B4"/>
    <w:rsid w:val="003258FA"/>
    <w:rsid w:val="00326D84"/>
    <w:rsid w:val="00327587"/>
    <w:rsid w:val="00330F76"/>
    <w:rsid w:val="003313A4"/>
    <w:rsid w:val="003349B4"/>
    <w:rsid w:val="0033750E"/>
    <w:rsid w:val="003378FE"/>
    <w:rsid w:val="00337AB6"/>
    <w:rsid w:val="00342387"/>
    <w:rsid w:val="003455A5"/>
    <w:rsid w:val="00346395"/>
    <w:rsid w:val="003472B2"/>
    <w:rsid w:val="003503D9"/>
    <w:rsid w:val="003529B2"/>
    <w:rsid w:val="00354268"/>
    <w:rsid w:val="003561FB"/>
    <w:rsid w:val="003579AE"/>
    <w:rsid w:val="00361301"/>
    <w:rsid w:val="00361315"/>
    <w:rsid w:val="003615A1"/>
    <w:rsid w:val="0036307F"/>
    <w:rsid w:val="00364A7F"/>
    <w:rsid w:val="003653EE"/>
    <w:rsid w:val="00365447"/>
    <w:rsid w:val="003665C9"/>
    <w:rsid w:val="0036727E"/>
    <w:rsid w:val="00367A7D"/>
    <w:rsid w:val="003708F4"/>
    <w:rsid w:val="00372324"/>
    <w:rsid w:val="00373E3C"/>
    <w:rsid w:val="00373F6B"/>
    <w:rsid w:val="00374F77"/>
    <w:rsid w:val="00376DC8"/>
    <w:rsid w:val="00380B40"/>
    <w:rsid w:val="00381632"/>
    <w:rsid w:val="0038416F"/>
    <w:rsid w:val="00384556"/>
    <w:rsid w:val="0038502E"/>
    <w:rsid w:val="00385752"/>
    <w:rsid w:val="00386944"/>
    <w:rsid w:val="00387B26"/>
    <w:rsid w:val="00387F2E"/>
    <w:rsid w:val="00390D62"/>
    <w:rsid w:val="00391373"/>
    <w:rsid w:val="003915A5"/>
    <w:rsid w:val="00391BF9"/>
    <w:rsid w:val="00391F58"/>
    <w:rsid w:val="003934C2"/>
    <w:rsid w:val="00393DB4"/>
    <w:rsid w:val="00393E02"/>
    <w:rsid w:val="003A2A1A"/>
    <w:rsid w:val="003A44EC"/>
    <w:rsid w:val="003A4909"/>
    <w:rsid w:val="003A4AC1"/>
    <w:rsid w:val="003A67D6"/>
    <w:rsid w:val="003A7AE6"/>
    <w:rsid w:val="003B2D1D"/>
    <w:rsid w:val="003B2F87"/>
    <w:rsid w:val="003B35B2"/>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29CB"/>
    <w:rsid w:val="003D3E24"/>
    <w:rsid w:val="003D5480"/>
    <w:rsid w:val="003D6CAE"/>
    <w:rsid w:val="003D7F6B"/>
    <w:rsid w:val="003E013E"/>
    <w:rsid w:val="003E063B"/>
    <w:rsid w:val="003E1F0F"/>
    <w:rsid w:val="003E2E1A"/>
    <w:rsid w:val="003E346F"/>
    <w:rsid w:val="003E4FAB"/>
    <w:rsid w:val="003E5612"/>
    <w:rsid w:val="003E5CF2"/>
    <w:rsid w:val="003E7611"/>
    <w:rsid w:val="003F15DC"/>
    <w:rsid w:val="003F1FD5"/>
    <w:rsid w:val="003F23C1"/>
    <w:rsid w:val="003F5CD8"/>
    <w:rsid w:val="0040106D"/>
    <w:rsid w:val="00403D7E"/>
    <w:rsid w:val="00403F09"/>
    <w:rsid w:val="00404DB3"/>
    <w:rsid w:val="00407685"/>
    <w:rsid w:val="00410179"/>
    <w:rsid w:val="00410204"/>
    <w:rsid w:val="0041226C"/>
    <w:rsid w:val="004126B6"/>
    <w:rsid w:val="00413FCA"/>
    <w:rsid w:val="004144B4"/>
    <w:rsid w:val="00414A56"/>
    <w:rsid w:val="00414F03"/>
    <w:rsid w:val="004163A2"/>
    <w:rsid w:val="0042044E"/>
    <w:rsid w:val="004210FB"/>
    <w:rsid w:val="00422A4F"/>
    <w:rsid w:val="00422D17"/>
    <w:rsid w:val="00422E4A"/>
    <w:rsid w:val="00425912"/>
    <w:rsid w:val="00430A97"/>
    <w:rsid w:val="0043187D"/>
    <w:rsid w:val="004335B6"/>
    <w:rsid w:val="0043364E"/>
    <w:rsid w:val="00434AE2"/>
    <w:rsid w:val="00443135"/>
    <w:rsid w:val="004466EB"/>
    <w:rsid w:val="00446AE4"/>
    <w:rsid w:val="004533D3"/>
    <w:rsid w:val="004546BD"/>
    <w:rsid w:val="00455373"/>
    <w:rsid w:val="00455806"/>
    <w:rsid w:val="00456A34"/>
    <w:rsid w:val="00457308"/>
    <w:rsid w:val="00466389"/>
    <w:rsid w:val="00466D77"/>
    <w:rsid w:val="00470468"/>
    <w:rsid w:val="00471379"/>
    <w:rsid w:val="004713F6"/>
    <w:rsid w:val="00473D51"/>
    <w:rsid w:val="00474855"/>
    <w:rsid w:val="0047486B"/>
    <w:rsid w:val="00475848"/>
    <w:rsid w:val="00475899"/>
    <w:rsid w:val="004758B6"/>
    <w:rsid w:val="00475A76"/>
    <w:rsid w:val="00477D07"/>
    <w:rsid w:val="00477F13"/>
    <w:rsid w:val="0048047D"/>
    <w:rsid w:val="004805F2"/>
    <w:rsid w:val="00480788"/>
    <w:rsid w:val="0048113B"/>
    <w:rsid w:val="004837A8"/>
    <w:rsid w:val="00484904"/>
    <w:rsid w:val="00486007"/>
    <w:rsid w:val="00486203"/>
    <w:rsid w:val="00486806"/>
    <w:rsid w:val="00490929"/>
    <w:rsid w:val="00491AEF"/>
    <w:rsid w:val="00492700"/>
    <w:rsid w:val="00492856"/>
    <w:rsid w:val="004929DE"/>
    <w:rsid w:val="00492B84"/>
    <w:rsid w:val="004931F3"/>
    <w:rsid w:val="00494C74"/>
    <w:rsid w:val="00495069"/>
    <w:rsid w:val="004952BF"/>
    <w:rsid w:val="004A096D"/>
    <w:rsid w:val="004A0BA8"/>
    <w:rsid w:val="004A0C59"/>
    <w:rsid w:val="004A169D"/>
    <w:rsid w:val="004A1DBE"/>
    <w:rsid w:val="004A2059"/>
    <w:rsid w:val="004A265D"/>
    <w:rsid w:val="004A3EB8"/>
    <w:rsid w:val="004B05BC"/>
    <w:rsid w:val="004B2A62"/>
    <w:rsid w:val="004B330A"/>
    <w:rsid w:val="004B4346"/>
    <w:rsid w:val="004B4AA3"/>
    <w:rsid w:val="004B51DF"/>
    <w:rsid w:val="004B6D10"/>
    <w:rsid w:val="004B7784"/>
    <w:rsid w:val="004C028E"/>
    <w:rsid w:val="004C5FE0"/>
    <w:rsid w:val="004D063D"/>
    <w:rsid w:val="004D0735"/>
    <w:rsid w:val="004D0850"/>
    <w:rsid w:val="004D1525"/>
    <w:rsid w:val="004D1DF6"/>
    <w:rsid w:val="004D2793"/>
    <w:rsid w:val="004D4170"/>
    <w:rsid w:val="004D48D7"/>
    <w:rsid w:val="004D4E58"/>
    <w:rsid w:val="004D54F0"/>
    <w:rsid w:val="004D711D"/>
    <w:rsid w:val="004D729E"/>
    <w:rsid w:val="004E1E77"/>
    <w:rsid w:val="004E1FE9"/>
    <w:rsid w:val="004E3347"/>
    <w:rsid w:val="004E41A0"/>
    <w:rsid w:val="004E5245"/>
    <w:rsid w:val="004E5968"/>
    <w:rsid w:val="004E704D"/>
    <w:rsid w:val="004F0EE5"/>
    <w:rsid w:val="004F17D9"/>
    <w:rsid w:val="004F298D"/>
    <w:rsid w:val="004F3441"/>
    <w:rsid w:val="004F443F"/>
    <w:rsid w:val="004F52D9"/>
    <w:rsid w:val="004F5F95"/>
    <w:rsid w:val="004F7BFF"/>
    <w:rsid w:val="0050000B"/>
    <w:rsid w:val="005008C2"/>
    <w:rsid w:val="00501488"/>
    <w:rsid w:val="00501E6F"/>
    <w:rsid w:val="005027AF"/>
    <w:rsid w:val="005031F0"/>
    <w:rsid w:val="005042E2"/>
    <w:rsid w:val="00505295"/>
    <w:rsid w:val="005053B7"/>
    <w:rsid w:val="005073E7"/>
    <w:rsid w:val="00510357"/>
    <w:rsid w:val="00512C36"/>
    <w:rsid w:val="0051762B"/>
    <w:rsid w:val="0052107F"/>
    <w:rsid w:val="0052149F"/>
    <w:rsid w:val="00521910"/>
    <w:rsid w:val="00521E6C"/>
    <w:rsid w:val="005233A3"/>
    <w:rsid w:val="00524043"/>
    <w:rsid w:val="005268D6"/>
    <w:rsid w:val="005270CD"/>
    <w:rsid w:val="00527D5F"/>
    <w:rsid w:val="005310A8"/>
    <w:rsid w:val="00531D26"/>
    <w:rsid w:val="00532D1E"/>
    <w:rsid w:val="005330B8"/>
    <w:rsid w:val="0053360A"/>
    <w:rsid w:val="005344D4"/>
    <w:rsid w:val="00536A1A"/>
    <w:rsid w:val="00537122"/>
    <w:rsid w:val="0053747D"/>
    <w:rsid w:val="00537D08"/>
    <w:rsid w:val="00541BBC"/>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540E"/>
    <w:rsid w:val="0056680D"/>
    <w:rsid w:val="00570109"/>
    <w:rsid w:val="005702E3"/>
    <w:rsid w:val="00571030"/>
    <w:rsid w:val="00573A5D"/>
    <w:rsid w:val="00575418"/>
    <w:rsid w:val="005778EC"/>
    <w:rsid w:val="0058195E"/>
    <w:rsid w:val="00581F40"/>
    <w:rsid w:val="00582484"/>
    <w:rsid w:val="00582C09"/>
    <w:rsid w:val="0058394E"/>
    <w:rsid w:val="00583C5B"/>
    <w:rsid w:val="00583DF5"/>
    <w:rsid w:val="00586983"/>
    <w:rsid w:val="00587448"/>
    <w:rsid w:val="00587CE2"/>
    <w:rsid w:val="005903D3"/>
    <w:rsid w:val="00591DB5"/>
    <w:rsid w:val="00595AA7"/>
    <w:rsid w:val="00596A70"/>
    <w:rsid w:val="005974A3"/>
    <w:rsid w:val="005A1C07"/>
    <w:rsid w:val="005A2F7F"/>
    <w:rsid w:val="005A45FE"/>
    <w:rsid w:val="005A5C9D"/>
    <w:rsid w:val="005A6D43"/>
    <w:rsid w:val="005B0B47"/>
    <w:rsid w:val="005B1E79"/>
    <w:rsid w:val="005B3684"/>
    <w:rsid w:val="005B4D5B"/>
    <w:rsid w:val="005B5B1E"/>
    <w:rsid w:val="005B6881"/>
    <w:rsid w:val="005B6D62"/>
    <w:rsid w:val="005B75F9"/>
    <w:rsid w:val="005B7C06"/>
    <w:rsid w:val="005C0AF6"/>
    <w:rsid w:val="005C1493"/>
    <w:rsid w:val="005C3417"/>
    <w:rsid w:val="005C3D7D"/>
    <w:rsid w:val="005C4EDE"/>
    <w:rsid w:val="005C5594"/>
    <w:rsid w:val="005C6AA5"/>
    <w:rsid w:val="005D1876"/>
    <w:rsid w:val="005D1BAC"/>
    <w:rsid w:val="005D1C45"/>
    <w:rsid w:val="005D37A2"/>
    <w:rsid w:val="005D5724"/>
    <w:rsid w:val="005D74B7"/>
    <w:rsid w:val="005E0EE3"/>
    <w:rsid w:val="005E1E00"/>
    <w:rsid w:val="005E2182"/>
    <w:rsid w:val="005E21F6"/>
    <w:rsid w:val="005E2935"/>
    <w:rsid w:val="005E2EA4"/>
    <w:rsid w:val="005E3E34"/>
    <w:rsid w:val="005E3EEE"/>
    <w:rsid w:val="005E3FA5"/>
    <w:rsid w:val="005E4E53"/>
    <w:rsid w:val="005E5314"/>
    <w:rsid w:val="005E6259"/>
    <w:rsid w:val="005F0D73"/>
    <w:rsid w:val="005F2972"/>
    <w:rsid w:val="005F3FA5"/>
    <w:rsid w:val="005F471C"/>
    <w:rsid w:val="005F4C86"/>
    <w:rsid w:val="0060294B"/>
    <w:rsid w:val="006039F9"/>
    <w:rsid w:val="00604203"/>
    <w:rsid w:val="006045B5"/>
    <w:rsid w:val="006050D8"/>
    <w:rsid w:val="00606ECE"/>
    <w:rsid w:val="0060754C"/>
    <w:rsid w:val="00607552"/>
    <w:rsid w:val="00607D6D"/>
    <w:rsid w:val="006104E4"/>
    <w:rsid w:val="00611F52"/>
    <w:rsid w:val="0061204C"/>
    <w:rsid w:val="00612472"/>
    <w:rsid w:val="006126F4"/>
    <w:rsid w:val="00612A49"/>
    <w:rsid w:val="0061541A"/>
    <w:rsid w:val="0061681B"/>
    <w:rsid w:val="006208CB"/>
    <w:rsid w:val="00621BFD"/>
    <w:rsid w:val="00621CBF"/>
    <w:rsid w:val="00623050"/>
    <w:rsid w:val="0062309F"/>
    <w:rsid w:val="006237D8"/>
    <w:rsid w:val="006251FC"/>
    <w:rsid w:val="00626EAD"/>
    <w:rsid w:val="00634F48"/>
    <w:rsid w:val="00635141"/>
    <w:rsid w:val="0063543C"/>
    <w:rsid w:val="0063659A"/>
    <w:rsid w:val="00636BC8"/>
    <w:rsid w:val="006400CD"/>
    <w:rsid w:val="00642092"/>
    <w:rsid w:val="0064680A"/>
    <w:rsid w:val="00646D81"/>
    <w:rsid w:val="00647420"/>
    <w:rsid w:val="00651443"/>
    <w:rsid w:val="00652CFE"/>
    <w:rsid w:val="00653570"/>
    <w:rsid w:val="00655AA1"/>
    <w:rsid w:val="00656A90"/>
    <w:rsid w:val="00656FED"/>
    <w:rsid w:val="0066105A"/>
    <w:rsid w:val="00661A0A"/>
    <w:rsid w:val="006622A0"/>
    <w:rsid w:val="00662B0E"/>
    <w:rsid w:val="00663009"/>
    <w:rsid w:val="0066421B"/>
    <w:rsid w:val="00664616"/>
    <w:rsid w:val="00664C6D"/>
    <w:rsid w:val="00666505"/>
    <w:rsid w:val="00671491"/>
    <w:rsid w:val="00672309"/>
    <w:rsid w:val="00673791"/>
    <w:rsid w:val="006748A2"/>
    <w:rsid w:val="006752A5"/>
    <w:rsid w:val="00675CDB"/>
    <w:rsid w:val="00676793"/>
    <w:rsid w:val="0068055C"/>
    <w:rsid w:val="0068080F"/>
    <w:rsid w:val="00680D18"/>
    <w:rsid w:val="00684139"/>
    <w:rsid w:val="00684F7B"/>
    <w:rsid w:val="00685830"/>
    <w:rsid w:val="00685D94"/>
    <w:rsid w:val="006875B1"/>
    <w:rsid w:val="00690665"/>
    <w:rsid w:val="006934BE"/>
    <w:rsid w:val="006965C5"/>
    <w:rsid w:val="00697F13"/>
    <w:rsid w:val="006A0366"/>
    <w:rsid w:val="006A2797"/>
    <w:rsid w:val="006A36B5"/>
    <w:rsid w:val="006A4EA4"/>
    <w:rsid w:val="006A5357"/>
    <w:rsid w:val="006A5DEE"/>
    <w:rsid w:val="006B0273"/>
    <w:rsid w:val="006B202F"/>
    <w:rsid w:val="006B25B8"/>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64EC"/>
    <w:rsid w:val="006D7256"/>
    <w:rsid w:val="006D72A4"/>
    <w:rsid w:val="006E2ABB"/>
    <w:rsid w:val="006E3512"/>
    <w:rsid w:val="006E45E1"/>
    <w:rsid w:val="006E7D4F"/>
    <w:rsid w:val="006F14B6"/>
    <w:rsid w:val="006F1C1A"/>
    <w:rsid w:val="006F59E9"/>
    <w:rsid w:val="00704FE2"/>
    <w:rsid w:val="00706C9D"/>
    <w:rsid w:val="00707496"/>
    <w:rsid w:val="007075AE"/>
    <w:rsid w:val="00707E52"/>
    <w:rsid w:val="00716699"/>
    <w:rsid w:val="00721727"/>
    <w:rsid w:val="0072222F"/>
    <w:rsid w:val="00722475"/>
    <w:rsid w:val="00722575"/>
    <w:rsid w:val="007225BA"/>
    <w:rsid w:val="00722D0F"/>
    <w:rsid w:val="00722DE4"/>
    <w:rsid w:val="00725619"/>
    <w:rsid w:val="00726608"/>
    <w:rsid w:val="007270AD"/>
    <w:rsid w:val="00727194"/>
    <w:rsid w:val="00732254"/>
    <w:rsid w:val="00732FA4"/>
    <w:rsid w:val="0073355D"/>
    <w:rsid w:val="00733699"/>
    <w:rsid w:val="00735141"/>
    <w:rsid w:val="00735CCA"/>
    <w:rsid w:val="00737C30"/>
    <w:rsid w:val="00737D52"/>
    <w:rsid w:val="00740186"/>
    <w:rsid w:val="00740514"/>
    <w:rsid w:val="00740BC2"/>
    <w:rsid w:val="00741320"/>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624F1"/>
    <w:rsid w:val="00762CE6"/>
    <w:rsid w:val="0076352D"/>
    <w:rsid w:val="007661F0"/>
    <w:rsid w:val="0076653A"/>
    <w:rsid w:val="00767164"/>
    <w:rsid w:val="007704D4"/>
    <w:rsid w:val="007709D4"/>
    <w:rsid w:val="0077162D"/>
    <w:rsid w:val="00772695"/>
    <w:rsid w:val="00772C14"/>
    <w:rsid w:val="00773A59"/>
    <w:rsid w:val="007762EE"/>
    <w:rsid w:val="007770D6"/>
    <w:rsid w:val="00777BE2"/>
    <w:rsid w:val="007817C4"/>
    <w:rsid w:val="00782E9F"/>
    <w:rsid w:val="0078660F"/>
    <w:rsid w:val="00787A01"/>
    <w:rsid w:val="00787E72"/>
    <w:rsid w:val="00787F19"/>
    <w:rsid w:val="00791D38"/>
    <w:rsid w:val="00792542"/>
    <w:rsid w:val="007935BF"/>
    <w:rsid w:val="0079448A"/>
    <w:rsid w:val="00794F30"/>
    <w:rsid w:val="00795576"/>
    <w:rsid w:val="007957DE"/>
    <w:rsid w:val="00795F9B"/>
    <w:rsid w:val="00796060"/>
    <w:rsid w:val="007A005A"/>
    <w:rsid w:val="007A145F"/>
    <w:rsid w:val="007A19D8"/>
    <w:rsid w:val="007A2B7F"/>
    <w:rsid w:val="007A3592"/>
    <w:rsid w:val="007A575A"/>
    <w:rsid w:val="007A673D"/>
    <w:rsid w:val="007A7E1C"/>
    <w:rsid w:val="007B05C6"/>
    <w:rsid w:val="007B07D2"/>
    <w:rsid w:val="007B1620"/>
    <w:rsid w:val="007B2C6A"/>
    <w:rsid w:val="007B4591"/>
    <w:rsid w:val="007B5FDC"/>
    <w:rsid w:val="007B6EF6"/>
    <w:rsid w:val="007B7F57"/>
    <w:rsid w:val="007C01D0"/>
    <w:rsid w:val="007C190E"/>
    <w:rsid w:val="007C1CAB"/>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6D60"/>
    <w:rsid w:val="007E6DA9"/>
    <w:rsid w:val="007F44BA"/>
    <w:rsid w:val="007F6B2E"/>
    <w:rsid w:val="007F77A3"/>
    <w:rsid w:val="007F7D3D"/>
    <w:rsid w:val="0080140F"/>
    <w:rsid w:val="00801848"/>
    <w:rsid w:val="00802B5F"/>
    <w:rsid w:val="0080428F"/>
    <w:rsid w:val="008047D8"/>
    <w:rsid w:val="00805B72"/>
    <w:rsid w:val="008064EA"/>
    <w:rsid w:val="00807E18"/>
    <w:rsid w:val="008132E3"/>
    <w:rsid w:val="00813435"/>
    <w:rsid w:val="0081475C"/>
    <w:rsid w:val="00814D96"/>
    <w:rsid w:val="008162EB"/>
    <w:rsid w:val="008171F2"/>
    <w:rsid w:val="008174AE"/>
    <w:rsid w:val="00817FAE"/>
    <w:rsid w:val="0082069A"/>
    <w:rsid w:val="00820FE1"/>
    <w:rsid w:val="00821F89"/>
    <w:rsid w:val="00824EF5"/>
    <w:rsid w:val="00825B59"/>
    <w:rsid w:val="00825D42"/>
    <w:rsid w:val="00826BFE"/>
    <w:rsid w:val="00827869"/>
    <w:rsid w:val="00831F3F"/>
    <w:rsid w:val="0083279D"/>
    <w:rsid w:val="00832B89"/>
    <w:rsid w:val="00832BB9"/>
    <w:rsid w:val="00832BED"/>
    <w:rsid w:val="00832D91"/>
    <w:rsid w:val="008349AC"/>
    <w:rsid w:val="00834CF6"/>
    <w:rsid w:val="008351FE"/>
    <w:rsid w:val="0083599A"/>
    <w:rsid w:val="00836E85"/>
    <w:rsid w:val="00837346"/>
    <w:rsid w:val="008376DB"/>
    <w:rsid w:val="00840C21"/>
    <w:rsid w:val="00840CC4"/>
    <w:rsid w:val="008411E9"/>
    <w:rsid w:val="008412C3"/>
    <w:rsid w:val="00841C84"/>
    <w:rsid w:val="00841D70"/>
    <w:rsid w:val="008425F8"/>
    <w:rsid w:val="0084284D"/>
    <w:rsid w:val="00843DAA"/>
    <w:rsid w:val="0084433D"/>
    <w:rsid w:val="008505A1"/>
    <w:rsid w:val="0085129C"/>
    <w:rsid w:val="008528C8"/>
    <w:rsid w:val="00854485"/>
    <w:rsid w:val="00855DF0"/>
    <w:rsid w:val="00857357"/>
    <w:rsid w:val="0085791A"/>
    <w:rsid w:val="008615D3"/>
    <w:rsid w:val="00863245"/>
    <w:rsid w:val="008663FE"/>
    <w:rsid w:val="008732E4"/>
    <w:rsid w:val="008734F0"/>
    <w:rsid w:val="008735F0"/>
    <w:rsid w:val="00874C7D"/>
    <w:rsid w:val="00877684"/>
    <w:rsid w:val="00877C5F"/>
    <w:rsid w:val="00880399"/>
    <w:rsid w:val="008807C2"/>
    <w:rsid w:val="0088203F"/>
    <w:rsid w:val="00883CA7"/>
    <w:rsid w:val="00885F0A"/>
    <w:rsid w:val="0088649A"/>
    <w:rsid w:val="0089087C"/>
    <w:rsid w:val="00891062"/>
    <w:rsid w:val="008914B8"/>
    <w:rsid w:val="00893A1B"/>
    <w:rsid w:val="00895E42"/>
    <w:rsid w:val="00896E34"/>
    <w:rsid w:val="008A0853"/>
    <w:rsid w:val="008B04FE"/>
    <w:rsid w:val="008B1EEF"/>
    <w:rsid w:val="008B1F23"/>
    <w:rsid w:val="008B26F2"/>
    <w:rsid w:val="008B2902"/>
    <w:rsid w:val="008B325D"/>
    <w:rsid w:val="008B41AA"/>
    <w:rsid w:val="008B42B5"/>
    <w:rsid w:val="008B4C3E"/>
    <w:rsid w:val="008B5991"/>
    <w:rsid w:val="008B6F15"/>
    <w:rsid w:val="008C0E8D"/>
    <w:rsid w:val="008C1405"/>
    <w:rsid w:val="008C1FA8"/>
    <w:rsid w:val="008C37B0"/>
    <w:rsid w:val="008C3AD8"/>
    <w:rsid w:val="008C3B3E"/>
    <w:rsid w:val="008C424B"/>
    <w:rsid w:val="008C505D"/>
    <w:rsid w:val="008C5DAA"/>
    <w:rsid w:val="008C7C66"/>
    <w:rsid w:val="008D06BB"/>
    <w:rsid w:val="008D1B35"/>
    <w:rsid w:val="008D1FDC"/>
    <w:rsid w:val="008D1FE1"/>
    <w:rsid w:val="008D3DC3"/>
    <w:rsid w:val="008D736B"/>
    <w:rsid w:val="008D73B9"/>
    <w:rsid w:val="008E76F1"/>
    <w:rsid w:val="008E7A57"/>
    <w:rsid w:val="008F1EB8"/>
    <w:rsid w:val="008F1EE2"/>
    <w:rsid w:val="008F39D6"/>
    <w:rsid w:val="008F6662"/>
    <w:rsid w:val="008F79CF"/>
    <w:rsid w:val="00901F25"/>
    <w:rsid w:val="00902B51"/>
    <w:rsid w:val="00902D2A"/>
    <w:rsid w:val="009030A1"/>
    <w:rsid w:val="00903AB1"/>
    <w:rsid w:val="00903CFE"/>
    <w:rsid w:val="0090725E"/>
    <w:rsid w:val="00907327"/>
    <w:rsid w:val="009103C7"/>
    <w:rsid w:val="00910F7C"/>
    <w:rsid w:val="00911530"/>
    <w:rsid w:val="0091310D"/>
    <w:rsid w:val="009134A1"/>
    <w:rsid w:val="00914123"/>
    <w:rsid w:val="009158BC"/>
    <w:rsid w:val="00915D09"/>
    <w:rsid w:val="009172FE"/>
    <w:rsid w:val="00920CF9"/>
    <w:rsid w:val="00920F12"/>
    <w:rsid w:val="00923663"/>
    <w:rsid w:val="00923958"/>
    <w:rsid w:val="00923C10"/>
    <w:rsid w:val="009259B7"/>
    <w:rsid w:val="00925BF3"/>
    <w:rsid w:val="00926002"/>
    <w:rsid w:val="00927F50"/>
    <w:rsid w:val="00930A1D"/>
    <w:rsid w:val="009311A4"/>
    <w:rsid w:val="00931C02"/>
    <w:rsid w:val="00932534"/>
    <w:rsid w:val="00932C34"/>
    <w:rsid w:val="009336CA"/>
    <w:rsid w:val="00933A16"/>
    <w:rsid w:val="00934292"/>
    <w:rsid w:val="00936013"/>
    <w:rsid w:val="00936465"/>
    <w:rsid w:val="00937FF0"/>
    <w:rsid w:val="00941A39"/>
    <w:rsid w:val="00941A98"/>
    <w:rsid w:val="00941D14"/>
    <w:rsid w:val="00943133"/>
    <w:rsid w:val="00945892"/>
    <w:rsid w:val="0094613E"/>
    <w:rsid w:val="00946778"/>
    <w:rsid w:val="009472FE"/>
    <w:rsid w:val="0095036F"/>
    <w:rsid w:val="00952A03"/>
    <w:rsid w:val="00952E15"/>
    <w:rsid w:val="00952E30"/>
    <w:rsid w:val="00955A83"/>
    <w:rsid w:val="00961784"/>
    <w:rsid w:val="00962109"/>
    <w:rsid w:val="009623EA"/>
    <w:rsid w:val="009633E1"/>
    <w:rsid w:val="0096416F"/>
    <w:rsid w:val="009647BA"/>
    <w:rsid w:val="00964D72"/>
    <w:rsid w:val="00967981"/>
    <w:rsid w:val="009716E2"/>
    <w:rsid w:val="00972409"/>
    <w:rsid w:val="0097297C"/>
    <w:rsid w:val="00972F48"/>
    <w:rsid w:val="00976E03"/>
    <w:rsid w:val="00977339"/>
    <w:rsid w:val="00980240"/>
    <w:rsid w:val="0098219D"/>
    <w:rsid w:val="00982B71"/>
    <w:rsid w:val="00985E80"/>
    <w:rsid w:val="009861B2"/>
    <w:rsid w:val="00990797"/>
    <w:rsid w:val="00990D52"/>
    <w:rsid w:val="0099517D"/>
    <w:rsid w:val="00995AF6"/>
    <w:rsid w:val="009A0215"/>
    <w:rsid w:val="009A15D0"/>
    <w:rsid w:val="009A2311"/>
    <w:rsid w:val="009A2EA6"/>
    <w:rsid w:val="009A39DC"/>
    <w:rsid w:val="009A4726"/>
    <w:rsid w:val="009A4DD3"/>
    <w:rsid w:val="009A4ED3"/>
    <w:rsid w:val="009A65F6"/>
    <w:rsid w:val="009A7ED0"/>
    <w:rsid w:val="009B146C"/>
    <w:rsid w:val="009B1BFB"/>
    <w:rsid w:val="009B304E"/>
    <w:rsid w:val="009B39AB"/>
    <w:rsid w:val="009B6B50"/>
    <w:rsid w:val="009C0EDE"/>
    <w:rsid w:val="009C1A82"/>
    <w:rsid w:val="009C42CF"/>
    <w:rsid w:val="009C6C56"/>
    <w:rsid w:val="009C75F1"/>
    <w:rsid w:val="009C7AFE"/>
    <w:rsid w:val="009D244C"/>
    <w:rsid w:val="009D289D"/>
    <w:rsid w:val="009D2F82"/>
    <w:rsid w:val="009D373E"/>
    <w:rsid w:val="009E07FD"/>
    <w:rsid w:val="009E0D3D"/>
    <w:rsid w:val="009E0D7C"/>
    <w:rsid w:val="009E1436"/>
    <w:rsid w:val="009E1781"/>
    <w:rsid w:val="009E1CEA"/>
    <w:rsid w:val="009E38B7"/>
    <w:rsid w:val="009E5538"/>
    <w:rsid w:val="009E7D4C"/>
    <w:rsid w:val="009F228D"/>
    <w:rsid w:val="009F2571"/>
    <w:rsid w:val="009F29CA"/>
    <w:rsid w:val="009F2C6F"/>
    <w:rsid w:val="009F42AC"/>
    <w:rsid w:val="009F79F1"/>
    <w:rsid w:val="00A02110"/>
    <w:rsid w:val="00A02518"/>
    <w:rsid w:val="00A058D6"/>
    <w:rsid w:val="00A0686F"/>
    <w:rsid w:val="00A06893"/>
    <w:rsid w:val="00A10435"/>
    <w:rsid w:val="00A114FC"/>
    <w:rsid w:val="00A11977"/>
    <w:rsid w:val="00A1309D"/>
    <w:rsid w:val="00A13742"/>
    <w:rsid w:val="00A160A1"/>
    <w:rsid w:val="00A166A9"/>
    <w:rsid w:val="00A1740B"/>
    <w:rsid w:val="00A2124A"/>
    <w:rsid w:val="00A2145A"/>
    <w:rsid w:val="00A240C1"/>
    <w:rsid w:val="00A24F2C"/>
    <w:rsid w:val="00A25597"/>
    <w:rsid w:val="00A26674"/>
    <w:rsid w:val="00A3204A"/>
    <w:rsid w:val="00A35F6A"/>
    <w:rsid w:val="00A361B7"/>
    <w:rsid w:val="00A37EDE"/>
    <w:rsid w:val="00A4054D"/>
    <w:rsid w:val="00A4229A"/>
    <w:rsid w:val="00A42FAA"/>
    <w:rsid w:val="00A4301D"/>
    <w:rsid w:val="00A431C5"/>
    <w:rsid w:val="00A431FF"/>
    <w:rsid w:val="00A443D0"/>
    <w:rsid w:val="00A4472B"/>
    <w:rsid w:val="00A46DE6"/>
    <w:rsid w:val="00A504AB"/>
    <w:rsid w:val="00A53062"/>
    <w:rsid w:val="00A53755"/>
    <w:rsid w:val="00A5427F"/>
    <w:rsid w:val="00A54B6C"/>
    <w:rsid w:val="00A54C91"/>
    <w:rsid w:val="00A54DAF"/>
    <w:rsid w:val="00A557C4"/>
    <w:rsid w:val="00A56AD5"/>
    <w:rsid w:val="00A56B07"/>
    <w:rsid w:val="00A56CC1"/>
    <w:rsid w:val="00A606BC"/>
    <w:rsid w:val="00A6274B"/>
    <w:rsid w:val="00A62FC5"/>
    <w:rsid w:val="00A672C6"/>
    <w:rsid w:val="00A716A4"/>
    <w:rsid w:val="00A724A5"/>
    <w:rsid w:val="00A72E9F"/>
    <w:rsid w:val="00A74DFD"/>
    <w:rsid w:val="00A762F6"/>
    <w:rsid w:val="00A776F1"/>
    <w:rsid w:val="00A813E9"/>
    <w:rsid w:val="00A8592F"/>
    <w:rsid w:val="00A85E5D"/>
    <w:rsid w:val="00A87233"/>
    <w:rsid w:val="00A878F8"/>
    <w:rsid w:val="00A90D2B"/>
    <w:rsid w:val="00A910A7"/>
    <w:rsid w:val="00A920AE"/>
    <w:rsid w:val="00A922F1"/>
    <w:rsid w:val="00A92BA4"/>
    <w:rsid w:val="00A92BDD"/>
    <w:rsid w:val="00A935F7"/>
    <w:rsid w:val="00A94CEE"/>
    <w:rsid w:val="00A95CEF"/>
    <w:rsid w:val="00A96C58"/>
    <w:rsid w:val="00AA0ED5"/>
    <w:rsid w:val="00AA1CD7"/>
    <w:rsid w:val="00AA1FE2"/>
    <w:rsid w:val="00AA29DB"/>
    <w:rsid w:val="00AA2A6F"/>
    <w:rsid w:val="00AA3A2B"/>
    <w:rsid w:val="00AA3F4C"/>
    <w:rsid w:val="00AA4493"/>
    <w:rsid w:val="00AA68A9"/>
    <w:rsid w:val="00AA712E"/>
    <w:rsid w:val="00AB22AB"/>
    <w:rsid w:val="00AB2CDF"/>
    <w:rsid w:val="00AB3D24"/>
    <w:rsid w:val="00AB6BC7"/>
    <w:rsid w:val="00AC01C6"/>
    <w:rsid w:val="00AC0405"/>
    <w:rsid w:val="00AC0B2C"/>
    <w:rsid w:val="00AC1797"/>
    <w:rsid w:val="00AC18EE"/>
    <w:rsid w:val="00AC2625"/>
    <w:rsid w:val="00AC2CC5"/>
    <w:rsid w:val="00AC36AF"/>
    <w:rsid w:val="00AC5DC5"/>
    <w:rsid w:val="00AC6035"/>
    <w:rsid w:val="00AC775D"/>
    <w:rsid w:val="00AC791E"/>
    <w:rsid w:val="00AD1535"/>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E7DB1"/>
    <w:rsid w:val="00AF0C57"/>
    <w:rsid w:val="00AF184D"/>
    <w:rsid w:val="00AF194D"/>
    <w:rsid w:val="00AF25CA"/>
    <w:rsid w:val="00AF26F3"/>
    <w:rsid w:val="00AF35DE"/>
    <w:rsid w:val="00AF3DEC"/>
    <w:rsid w:val="00AF44F3"/>
    <w:rsid w:val="00AF4E84"/>
    <w:rsid w:val="00AF5CA7"/>
    <w:rsid w:val="00AF7522"/>
    <w:rsid w:val="00B014DC"/>
    <w:rsid w:val="00B037F8"/>
    <w:rsid w:val="00B04DDE"/>
    <w:rsid w:val="00B102CD"/>
    <w:rsid w:val="00B104FE"/>
    <w:rsid w:val="00B1103F"/>
    <w:rsid w:val="00B11D28"/>
    <w:rsid w:val="00B12358"/>
    <w:rsid w:val="00B16EB8"/>
    <w:rsid w:val="00B20BAD"/>
    <w:rsid w:val="00B20BEE"/>
    <w:rsid w:val="00B22E38"/>
    <w:rsid w:val="00B23B85"/>
    <w:rsid w:val="00B23F56"/>
    <w:rsid w:val="00B3096C"/>
    <w:rsid w:val="00B30FA0"/>
    <w:rsid w:val="00B31AD1"/>
    <w:rsid w:val="00B331BA"/>
    <w:rsid w:val="00B33FF3"/>
    <w:rsid w:val="00B35052"/>
    <w:rsid w:val="00B367AA"/>
    <w:rsid w:val="00B36E66"/>
    <w:rsid w:val="00B37F8B"/>
    <w:rsid w:val="00B422A9"/>
    <w:rsid w:val="00B425E1"/>
    <w:rsid w:val="00B43373"/>
    <w:rsid w:val="00B45327"/>
    <w:rsid w:val="00B47366"/>
    <w:rsid w:val="00B5252D"/>
    <w:rsid w:val="00B52BE2"/>
    <w:rsid w:val="00B5324F"/>
    <w:rsid w:val="00B53638"/>
    <w:rsid w:val="00B552A2"/>
    <w:rsid w:val="00B552AB"/>
    <w:rsid w:val="00B56D1E"/>
    <w:rsid w:val="00B60213"/>
    <w:rsid w:val="00B613B3"/>
    <w:rsid w:val="00B63098"/>
    <w:rsid w:val="00B63CBA"/>
    <w:rsid w:val="00B6407F"/>
    <w:rsid w:val="00B64984"/>
    <w:rsid w:val="00B65258"/>
    <w:rsid w:val="00B67271"/>
    <w:rsid w:val="00B67F3F"/>
    <w:rsid w:val="00B71537"/>
    <w:rsid w:val="00B72C03"/>
    <w:rsid w:val="00B72C7B"/>
    <w:rsid w:val="00B73057"/>
    <w:rsid w:val="00B73616"/>
    <w:rsid w:val="00B740B2"/>
    <w:rsid w:val="00B778C6"/>
    <w:rsid w:val="00B808AA"/>
    <w:rsid w:val="00B81BD3"/>
    <w:rsid w:val="00B8242B"/>
    <w:rsid w:val="00B82A91"/>
    <w:rsid w:val="00B92369"/>
    <w:rsid w:val="00B9468C"/>
    <w:rsid w:val="00B961E4"/>
    <w:rsid w:val="00B96293"/>
    <w:rsid w:val="00B96CBB"/>
    <w:rsid w:val="00B9710D"/>
    <w:rsid w:val="00B97F3B"/>
    <w:rsid w:val="00BA00E9"/>
    <w:rsid w:val="00BA3425"/>
    <w:rsid w:val="00BA4257"/>
    <w:rsid w:val="00BA4F51"/>
    <w:rsid w:val="00BA5BCA"/>
    <w:rsid w:val="00BB0938"/>
    <w:rsid w:val="00BB0DA7"/>
    <w:rsid w:val="00BB1B79"/>
    <w:rsid w:val="00BB2606"/>
    <w:rsid w:val="00BB3219"/>
    <w:rsid w:val="00BB3413"/>
    <w:rsid w:val="00BB3845"/>
    <w:rsid w:val="00BB3861"/>
    <w:rsid w:val="00BB4A80"/>
    <w:rsid w:val="00BB69DB"/>
    <w:rsid w:val="00BB7155"/>
    <w:rsid w:val="00BB77FC"/>
    <w:rsid w:val="00BC05D2"/>
    <w:rsid w:val="00BC110A"/>
    <w:rsid w:val="00BC3CD0"/>
    <w:rsid w:val="00BC401D"/>
    <w:rsid w:val="00BC42E0"/>
    <w:rsid w:val="00BC5A9E"/>
    <w:rsid w:val="00BC6ACD"/>
    <w:rsid w:val="00BC7EC7"/>
    <w:rsid w:val="00BD0E33"/>
    <w:rsid w:val="00BD0F91"/>
    <w:rsid w:val="00BD23BC"/>
    <w:rsid w:val="00BD2C0C"/>
    <w:rsid w:val="00BD350F"/>
    <w:rsid w:val="00BD5C3E"/>
    <w:rsid w:val="00BD60DB"/>
    <w:rsid w:val="00BD6C0F"/>
    <w:rsid w:val="00BD77DD"/>
    <w:rsid w:val="00BE0CC8"/>
    <w:rsid w:val="00BE42E2"/>
    <w:rsid w:val="00BE7C90"/>
    <w:rsid w:val="00BF031F"/>
    <w:rsid w:val="00BF0A6D"/>
    <w:rsid w:val="00BF144F"/>
    <w:rsid w:val="00BF1AD4"/>
    <w:rsid w:val="00BF1F14"/>
    <w:rsid w:val="00BF2260"/>
    <w:rsid w:val="00BF248A"/>
    <w:rsid w:val="00BF4A2F"/>
    <w:rsid w:val="00BF7FAE"/>
    <w:rsid w:val="00C003CB"/>
    <w:rsid w:val="00C00E67"/>
    <w:rsid w:val="00C01F86"/>
    <w:rsid w:val="00C031F2"/>
    <w:rsid w:val="00C045B8"/>
    <w:rsid w:val="00C04A97"/>
    <w:rsid w:val="00C04C57"/>
    <w:rsid w:val="00C07842"/>
    <w:rsid w:val="00C07E91"/>
    <w:rsid w:val="00C1068C"/>
    <w:rsid w:val="00C11639"/>
    <w:rsid w:val="00C13CB1"/>
    <w:rsid w:val="00C14483"/>
    <w:rsid w:val="00C1477F"/>
    <w:rsid w:val="00C14D10"/>
    <w:rsid w:val="00C1586E"/>
    <w:rsid w:val="00C17080"/>
    <w:rsid w:val="00C226ED"/>
    <w:rsid w:val="00C22761"/>
    <w:rsid w:val="00C22959"/>
    <w:rsid w:val="00C22D72"/>
    <w:rsid w:val="00C2476A"/>
    <w:rsid w:val="00C255AC"/>
    <w:rsid w:val="00C27EFF"/>
    <w:rsid w:val="00C31069"/>
    <w:rsid w:val="00C32680"/>
    <w:rsid w:val="00C326B6"/>
    <w:rsid w:val="00C33EA8"/>
    <w:rsid w:val="00C34997"/>
    <w:rsid w:val="00C358FB"/>
    <w:rsid w:val="00C362CD"/>
    <w:rsid w:val="00C40810"/>
    <w:rsid w:val="00C408A3"/>
    <w:rsid w:val="00C41351"/>
    <w:rsid w:val="00C43D4E"/>
    <w:rsid w:val="00C45C08"/>
    <w:rsid w:val="00C462D9"/>
    <w:rsid w:val="00C50ABD"/>
    <w:rsid w:val="00C51711"/>
    <w:rsid w:val="00C51D29"/>
    <w:rsid w:val="00C54315"/>
    <w:rsid w:val="00C54C9A"/>
    <w:rsid w:val="00C54ED0"/>
    <w:rsid w:val="00C54F88"/>
    <w:rsid w:val="00C55C15"/>
    <w:rsid w:val="00C5649E"/>
    <w:rsid w:val="00C56593"/>
    <w:rsid w:val="00C56C9B"/>
    <w:rsid w:val="00C5790B"/>
    <w:rsid w:val="00C6138F"/>
    <w:rsid w:val="00C61DE3"/>
    <w:rsid w:val="00C63027"/>
    <w:rsid w:val="00C63845"/>
    <w:rsid w:val="00C63D36"/>
    <w:rsid w:val="00C63F09"/>
    <w:rsid w:val="00C642C9"/>
    <w:rsid w:val="00C65FA8"/>
    <w:rsid w:val="00C67604"/>
    <w:rsid w:val="00C67CEC"/>
    <w:rsid w:val="00C722F3"/>
    <w:rsid w:val="00C729C6"/>
    <w:rsid w:val="00C72DB4"/>
    <w:rsid w:val="00C73187"/>
    <w:rsid w:val="00C74642"/>
    <w:rsid w:val="00C7730B"/>
    <w:rsid w:val="00C8029F"/>
    <w:rsid w:val="00C8048C"/>
    <w:rsid w:val="00C80E23"/>
    <w:rsid w:val="00C8106F"/>
    <w:rsid w:val="00C8363C"/>
    <w:rsid w:val="00C83928"/>
    <w:rsid w:val="00C85211"/>
    <w:rsid w:val="00C859F6"/>
    <w:rsid w:val="00C85ECA"/>
    <w:rsid w:val="00C85F1C"/>
    <w:rsid w:val="00C864DF"/>
    <w:rsid w:val="00C86E65"/>
    <w:rsid w:val="00C91B35"/>
    <w:rsid w:val="00C92580"/>
    <w:rsid w:val="00C93212"/>
    <w:rsid w:val="00C93FB5"/>
    <w:rsid w:val="00C94EF4"/>
    <w:rsid w:val="00C94FF5"/>
    <w:rsid w:val="00C9671A"/>
    <w:rsid w:val="00C97C16"/>
    <w:rsid w:val="00CA010A"/>
    <w:rsid w:val="00CA191A"/>
    <w:rsid w:val="00CA1DB7"/>
    <w:rsid w:val="00CA34B7"/>
    <w:rsid w:val="00CA593C"/>
    <w:rsid w:val="00CA5A7C"/>
    <w:rsid w:val="00CB2D38"/>
    <w:rsid w:val="00CB386B"/>
    <w:rsid w:val="00CC1157"/>
    <w:rsid w:val="00CC1C31"/>
    <w:rsid w:val="00CC41FA"/>
    <w:rsid w:val="00CC5D6C"/>
    <w:rsid w:val="00CC69CC"/>
    <w:rsid w:val="00CC7043"/>
    <w:rsid w:val="00CC7244"/>
    <w:rsid w:val="00CD0090"/>
    <w:rsid w:val="00CD02E8"/>
    <w:rsid w:val="00CD14A2"/>
    <w:rsid w:val="00CD332A"/>
    <w:rsid w:val="00CD3571"/>
    <w:rsid w:val="00CD4A38"/>
    <w:rsid w:val="00CD67AD"/>
    <w:rsid w:val="00CD7EDD"/>
    <w:rsid w:val="00CE1451"/>
    <w:rsid w:val="00CE3680"/>
    <w:rsid w:val="00CE3689"/>
    <w:rsid w:val="00CE582A"/>
    <w:rsid w:val="00CE606E"/>
    <w:rsid w:val="00CE6488"/>
    <w:rsid w:val="00CE6B56"/>
    <w:rsid w:val="00CE6C7D"/>
    <w:rsid w:val="00CF07D1"/>
    <w:rsid w:val="00CF1B57"/>
    <w:rsid w:val="00CF2323"/>
    <w:rsid w:val="00CF4511"/>
    <w:rsid w:val="00CF5A49"/>
    <w:rsid w:val="00CF77FD"/>
    <w:rsid w:val="00D011B9"/>
    <w:rsid w:val="00D02ED4"/>
    <w:rsid w:val="00D030B9"/>
    <w:rsid w:val="00D04B3B"/>
    <w:rsid w:val="00D04CE3"/>
    <w:rsid w:val="00D10A77"/>
    <w:rsid w:val="00D1231A"/>
    <w:rsid w:val="00D12578"/>
    <w:rsid w:val="00D12DBC"/>
    <w:rsid w:val="00D13364"/>
    <w:rsid w:val="00D13581"/>
    <w:rsid w:val="00D13758"/>
    <w:rsid w:val="00D14B00"/>
    <w:rsid w:val="00D14C66"/>
    <w:rsid w:val="00D15377"/>
    <w:rsid w:val="00D17C55"/>
    <w:rsid w:val="00D2278B"/>
    <w:rsid w:val="00D24224"/>
    <w:rsid w:val="00D24E93"/>
    <w:rsid w:val="00D255C8"/>
    <w:rsid w:val="00D25845"/>
    <w:rsid w:val="00D30612"/>
    <w:rsid w:val="00D313BA"/>
    <w:rsid w:val="00D31728"/>
    <w:rsid w:val="00D31735"/>
    <w:rsid w:val="00D3209C"/>
    <w:rsid w:val="00D32540"/>
    <w:rsid w:val="00D331E4"/>
    <w:rsid w:val="00D35087"/>
    <w:rsid w:val="00D37BAA"/>
    <w:rsid w:val="00D41471"/>
    <w:rsid w:val="00D41D59"/>
    <w:rsid w:val="00D43D5E"/>
    <w:rsid w:val="00D451B1"/>
    <w:rsid w:val="00D47008"/>
    <w:rsid w:val="00D51242"/>
    <w:rsid w:val="00D51C15"/>
    <w:rsid w:val="00D558BE"/>
    <w:rsid w:val="00D55961"/>
    <w:rsid w:val="00D55E99"/>
    <w:rsid w:val="00D56190"/>
    <w:rsid w:val="00D56E67"/>
    <w:rsid w:val="00D57D32"/>
    <w:rsid w:val="00D57FC7"/>
    <w:rsid w:val="00D64D0D"/>
    <w:rsid w:val="00D64D23"/>
    <w:rsid w:val="00D658D1"/>
    <w:rsid w:val="00D724EA"/>
    <w:rsid w:val="00D74512"/>
    <w:rsid w:val="00D748A8"/>
    <w:rsid w:val="00D74E25"/>
    <w:rsid w:val="00D76E4F"/>
    <w:rsid w:val="00D77056"/>
    <w:rsid w:val="00D80121"/>
    <w:rsid w:val="00D81D4A"/>
    <w:rsid w:val="00D84453"/>
    <w:rsid w:val="00D85176"/>
    <w:rsid w:val="00D9203A"/>
    <w:rsid w:val="00D9285C"/>
    <w:rsid w:val="00D95004"/>
    <w:rsid w:val="00D95568"/>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290E"/>
    <w:rsid w:val="00DB2BB4"/>
    <w:rsid w:val="00DB4A51"/>
    <w:rsid w:val="00DB681B"/>
    <w:rsid w:val="00DB6B4C"/>
    <w:rsid w:val="00DC53B8"/>
    <w:rsid w:val="00DC5D07"/>
    <w:rsid w:val="00DC7DB0"/>
    <w:rsid w:val="00DD09EB"/>
    <w:rsid w:val="00DD1595"/>
    <w:rsid w:val="00DD220D"/>
    <w:rsid w:val="00DD28E9"/>
    <w:rsid w:val="00DD42AC"/>
    <w:rsid w:val="00DD4751"/>
    <w:rsid w:val="00DD47F9"/>
    <w:rsid w:val="00DD68C1"/>
    <w:rsid w:val="00DD7153"/>
    <w:rsid w:val="00DD774C"/>
    <w:rsid w:val="00DE1313"/>
    <w:rsid w:val="00DE25EB"/>
    <w:rsid w:val="00DE279B"/>
    <w:rsid w:val="00DE28E8"/>
    <w:rsid w:val="00DE2CC4"/>
    <w:rsid w:val="00DE2D30"/>
    <w:rsid w:val="00DE2F9D"/>
    <w:rsid w:val="00DE4C65"/>
    <w:rsid w:val="00DE64B3"/>
    <w:rsid w:val="00DE72B4"/>
    <w:rsid w:val="00DE7A80"/>
    <w:rsid w:val="00DF0F87"/>
    <w:rsid w:val="00DF4CBA"/>
    <w:rsid w:val="00DF56B4"/>
    <w:rsid w:val="00E02683"/>
    <w:rsid w:val="00E02932"/>
    <w:rsid w:val="00E03419"/>
    <w:rsid w:val="00E0490C"/>
    <w:rsid w:val="00E05533"/>
    <w:rsid w:val="00E065C8"/>
    <w:rsid w:val="00E069B9"/>
    <w:rsid w:val="00E111C3"/>
    <w:rsid w:val="00E11F74"/>
    <w:rsid w:val="00E13502"/>
    <w:rsid w:val="00E13881"/>
    <w:rsid w:val="00E13C6D"/>
    <w:rsid w:val="00E1478B"/>
    <w:rsid w:val="00E147CF"/>
    <w:rsid w:val="00E14883"/>
    <w:rsid w:val="00E14A81"/>
    <w:rsid w:val="00E14D6D"/>
    <w:rsid w:val="00E20EE8"/>
    <w:rsid w:val="00E21C2E"/>
    <w:rsid w:val="00E22E4A"/>
    <w:rsid w:val="00E23C1C"/>
    <w:rsid w:val="00E24C7B"/>
    <w:rsid w:val="00E260A0"/>
    <w:rsid w:val="00E26A81"/>
    <w:rsid w:val="00E27E11"/>
    <w:rsid w:val="00E31AA6"/>
    <w:rsid w:val="00E31BF7"/>
    <w:rsid w:val="00E323E5"/>
    <w:rsid w:val="00E33295"/>
    <w:rsid w:val="00E34F51"/>
    <w:rsid w:val="00E351D7"/>
    <w:rsid w:val="00E372D3"/>
    <w:rsid w:val="00E421D6"/>
    <w:rsid w:val="00E42241"/>
    <w:rsid w:val="00E42D33"/>
    <w:rsid w:val="00E43B73"/>
    <w:rsid w:val="00E4416E"/>
    <w:rsid w:val="00E456AB"/>
    <w:rsid w:val="00E51F81"/>
    <w:rsid w:val="00E52F14"/>
    <w:rsid w:val="00E53FBA"/>
    <w:rsid w:val="00E540BC"/>
    <w:rsid w:val="00E5579C"/>
    <w:rsid w:val="00E570A2"/>
    <w:rsid w:val="00E616C0"/>
    <w:rsid w:val="00E61732"/>
    <w:rsid w:val="00E61880"/>
    <w:rsid w:val="00E61B46"/>
    <w:rsid w:val="00E627EE"/>
    <w:rsid w:val="00E64731"/>
    <w:rsid w:val="00E6643C"/>
    <w:rsid w:val="00E66551"/>
    <w:rsid w:val="00E71D65"/>
    <w:rsid w:val="00E71ECB"/>
    <w:rsid w:val="00E7433F"/>
    <w:rsid w:val="00E75028"/>
    <w:rsid w:val="00E7561D"/>
    <w:rsid w:val="00E7697D"/>
    <w:rsid w:val="00E76C73"/>
    <w:rsid w:val="00E82E1C"/>
    <w:rsid w:val="00E84CCB"/>
    <w:rsid w:val="00E850A5"/>
    <w:rsid w:val="00E86ACA"/>
    <w:rsid w:val="00E87039"/>
    <w:rsid w:val="00E9045E"/>
    <w:rsid w:val="00E90CBE"/>
    <w:rsid w:val="00E92DF2"/>
    <w:rsid w:val="00E934FE"/>
    <w:rsid w:val="00E93AE5"/>
    <w:rsid w:val="00E94408"/>
    <w:rsid w:val="00E94754"/>
    <w:rsid w:val="00E95D3F"/>
    <w:rsid w:val="00E97183"/>
    <w:rsid w:val="00E97B3F"/>
    <w:rsid w:val="00EA0DA2"/>
    <w:rsid w:val="00EA0E2E"/>
    <w:rsid w:val="00EA1633"/>
    <w:rsid w:val="00EA2717"/>
    <w:rsid w:val="00EA54C8"/>
    <w:rsid w:val="00EA687E"/>
    <w:rsid w:val="00EA6A2D"/>
    <w:rsid w:val="00EA71DA"/>
    <w:rsid w:val="00EA7F2C"/>
    <w:rsid w:val="00EB109B"/>
    <w:rsid w:val="00EB19A0"/>
    <w:rsid w:val="00EB28C9"/>
    <w:rsid w:val="00EB3B67"/>
    <w:rsid w:val="00EB3BCF"/>
    <w:rsid w:val="00EB3F1A"/>
    <w:rsid w:val="00EB40C1"/>
    <w:rsid w:val="00EB656A"/>
    <w:rsid w:val="00EB6F57"/>
    <w:rsid w:val="00EB7571"/>
    <w:rsid w:val="00EC09DA"/>
    <w:rsid w:val="00EC231E"/>
    <w:rsid w:val="00EC44E9"/>
    <w:rsid w:val="00EC5297"/>
    <w:rsid w:val="00EC6C08"/>
    <w:rsid w:val="00EC6ECF"/>
    <w:rsid w:val="00EC7C5D"/>
    <w:rsid w:val="00ED02CD"/>
    <w:rsid w:val="00ED09A4"/>
    <w:rsid w:val="00ED14EE"/>
    <w:rsid w:val="00ED1EC8"/>
    <w:rsid w:val="00ED2438"/>
    <w:rsid w:val="00ED3373"/>
    <w:rsid w:val="00ED48A1"/>
    <w:rsid w:val="00ED525B"/>
    <w:rsid w:val="00ED5788"/>
    <w:rsid w:val="00ED59CC"/>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F31A0"/>
    <w:rsid w:val="00EF4CCA"/>
    <w:rsid w:val="00EF692E"/>
    <w:rsid w:val="00EF6EC6"/>
    <w:rsid w:val="00F0076A"/>
    <w:rsid w:val="00F01526"/>
    <w:rsid w:val="00F01CFD"/>
    <w:rsid w:val="00F01F1B"/>
    <w:rsid w:val="00F027D9"/>
    <w:rsid w:val="00F05C97"/>
    <w:rsid w:val="00F0620F"/>
    <w:rsid w:val="00F06996"/>
    <w:rsid w:val="00F0751E"/>
    <w:rsid w:val="00F10307"/>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5F80"/>
    <w:rsid w:val="00F36743"/>
    <w:rsid w:val="00F368C9"/>
    <w:rsid w:val="00F42211"/>
    <w:rsid w:val="00F42FEF"/>
    <w:rsid w:val="00F45F54"/>
    <w:rsid w:val="00F4662F"/>
    <w:rsid w:val="00F46BF2"/>
    <w:rsid w:val="00F474E5"/>
    <w:rsid w:val="00F479BD"/>
    <w:rsid w:val="00F52C46"/>
    <w:rsid w:val="00F549EE"/>
    <w:rsid w:val="00F55485"/>
    <w:rsid w:val="00F55D17"/>
    <w:rsid w:val="00F603FF"/>
    <w:rsid w:val="00F60E8D"/>
    <w:rsid w:val="00F63A4D"/>
    <w:rsid w:val="00F63CCD"/>
    <w:rsid w:val="00F66C41"/>
    <w:rsid w:val="00F67E8B"/>
    <w:rsid w:val="00F702C2"/>
    <w:rsid w:val="00F70E04"/>
    <w:rsid w:val="00F7324B"/>
    <w:rsid w:val="00F747F4"/>
    <w:rsid w:val="00F7565C"/>
    <w:rsid w:val="00F759E1"/>
    <w:rsid w:val="00F76E8D"/>
    <w:rsid w:val="00F8032E"/>
    <w:rsid w:val="00F82632"/>
    <w:rsid w:val="00F82D64"/>
    <w:rsid w:val="00F83459"/>
    <w:rsid w:val="00F85BFA"/>
    <w:rsid w:val="00F8633F"/>
    <w:rsid w:val="00F8732C"/>
    <w:rsid w:val="00F915EB"/>
    <w:rsid w:val="00F92080"/>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26D5"/>
    <w:rsid w:val="00FB39D0"/>
    <w:rsid w:val="00FB69EA"/>
    <w:rsid w:val="00FB6AFC"/>
    <w:rsid w:val="00FC0823"/>
    <w:rsid w:val="00FC1D95"/>
    <w:rsid w:val="00FC1E57"/>
    <w:rsid w:val="00FC26BA"/>
    <w:rsid w:val="00FC3FB8"/>
    <w:rsid w:val="00FC49ED"/>
    <w:rsid w:val="00FC5E33"/>
    <w:rsid w:val="00FC74A8"/>
    <w:rsid w:val="00FD0FFF"/>
    <w:rsid w:val="00FD4AE9"/>
    <w:rsid w:val="00FD4D8C"/>
    <w:rsid w:val="00FD51B3"/>
    <w:rsid w:val="00FD59EE"/>
    <w:rsid w:val="00FD6720"/>
    <w:rsid w:val="00FD6B27"/>
    <w:rsid w:val="00FD73B7"/>
    <w:rsid w:val="00FE0694"/>
    <w:rsid w:val="00FE145B"/>
    <w:rsid w:val="00FE2C07"/>
    <w:rsid w:val="00FE2CAD"/>
    <w:rsid w:val="00FE41F9"/>
    <w:rsid w:val="00FE4E1D"/>
    <w:rsid w:val="00FE625A"/>
    <w:rsid w:val="00FE6773"/>
    <w:rsid w:val="00FE73F7"/>
    <w:rsid w:val="00FE78E8"/>
    <w:rsid w:val="00FF0274"/>
    <w:rsid w:val="00FF200C"/>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C948"/>
  <w15:docId w15:val="{87702A7C-1A30-4C1E-B059-ACF0122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4CA"/>
    <w:pPr>
      <w:spacing w:after="200" w:line="276" w:lineRule="auto"/>
    </w:pPr>
    <w:rPr>
      <w:rFonts w:eastAsiaTheme="minorEastAsia"/>
      <w:lang w:val="ro-RO" w:eastAsia="zh-CN"/>
    </w:rPr>
  </w:style>
  <w:style w:type="paragraph" w:styleId="1">
    <w:name w:val="heading 1"/>
    <w:basedOn w:val="a"/>
    <w:next w:val="a"/>
    <w:link w:val="10"/>
    <w:uiPriority w:val="1"/>
    <w:qFormat/>
    <w:rsid w:val="00A02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2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158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2110"/>
    <w:rPr>
      <w:rFonts w:asciiTheme="majorHAnsi" w:eastAsiaTheme="majorEastAsia" w:hAnsiTheme="majorHAnsi" w:cstheme="majorBidi"/>
      <w:color w:val="2E74B5" w:themeColor="accent1" w:themeShade="BF"/>
      <w:sz w:val="32"/>
      <w:szCs w:val="32"/>
      <w:lang w:val="ro-RO" w:eastAsia="zh-CN"/>
    </w:rPr>
  </w:style>
  <w:style w:type="character" w:customStyle="1" w:styleId="20">
    <w:name w:val="Заголовок 2 Знак"/>
    <w:basedOn w:val="a0"/>
    <w:link w:val="2"/>
    <w:uiPriority w:val="9"/>
    <w:rsid w:val="00A02110"/>
    <w:rPr>
      <w:rFonts w:asciiTheme="majorHAnsi" w:eastAsiaTheme="majorEastAsia" w:hAnsiTheme="majorHAnsi" w:cstheme="majorBidi"/>
      <w:color w:val="2E74B5" w:themeColor="accent1" w:themeShade="BF"/>
      <w:sz w:val="26"/>
      <w:szCs w:val="26"/>
      <w:lang w:val="ro-RO" w:eastAsia="zh-CN"/>
    </w:rPr>
  </w:style>
  <w:style w:type="character" w:customStyle="1" w:styleId="40">
    <w:name w:val="Заголовок 4 Знак"/>
    <w:basedOn w:val="a0"/>
    <w:link w:val="4"/>
    <w:uiPriority w:val="9"/>
    <w:semiHidden/>
    <w:rsid w:val="009158BC"/>
    <w:rPr>
      <w:rFonts w:asciiTheme="majorHAnsi" w:eastAsiaTheme="majorEastAsia" w:hAnsiTheme="majorHAnsi" w:cstheme="majorBidi"/>
      <w:i/>
      <w:iCs/>
      <w:color w:val="2E74B5" w:themeColor="accent1" w:themeShade="BF"/>
      <w:lang w:val="ro-RO" w:eastAsia="zh-CN"/>
    </w:rPr>
  </w:style>
  <w:style w:type="paragraph" w:styleId="a3">
    <w:name w:val="header"/>
    <w:basedOn w:val="a"/>
    <w:link w:val="a4"/>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4">
    <w:name w:val="Верхний колонтитул Знак"/>
    <w:basedOn w:val="a0"/>
    <w:link w:val="a3"/>
    <w:uiPriority w:val="99"/>
    <w:rsid w:val="00A56CC1"/>
  </w:style>
  <w:style w:type="paragraph" w:styleId="a5">
    <w:name w:val="footer"/>
    <w:basedOn w:val="a"/>
    <w:link w:val="a6"/>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6">
    <w:name w:val="Нижний колонтитул Знак"/>
    <w:basedOn w:val="a0"/>
    <w:link w:val="a5"/>
    <w:uiPriority w:val="99"/>
    <w:rsid w:val="00A56CC1"/>
  </w:style>
  <w:style w:type="character" w:styleId="a7">
    <w:name w:val="Hyperlink"/>
    <w:basedOn w:val="a0"/>
    <w:uiPriority w:val="99"/>
    <w:unhideWhenUsed/>
    <w:rsid w:val="00A56CC1"/>
    <w:rPr>
      <w:color w:val="0563C1" w:themeColor="hyperlink"/>
      <w:u w:val="single"/>
    </w:rPr>
  </w:style>
  <w:style w:type="paragraph" w:styleId="a8">
    <w:name w:val="Balloon Text"/>
    <w:basedOn w:val="a"/>
    <w:link w:val="a9"/>
    <w:uiPriority w:val="99"/>
    <w:semiHidden/>
    <w:unhideWhenUsed/>
    <w:rsid w:val="000305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05EA"/>
    <w:rPr>
      <w:rFonts w:ascii="Segoe UI" w:hAnsi="Segoe UI" w:cs="Segoe UI"/>
      <w:sz w:val="18"/>
      <w:szCs w:val="18"/>
    </w:rPr>
  </w:style>
  <w:style w:type="paragraph" w:styleId="aa">
    <w:name w:val="List Paragraph"/>
    <w:basedOn w:val="a"/>
    <w:uiPriority w:val="34"/>
    <w:qFormat/>
    <w:rsid w:val="008B6F15"/>
    <w:pPr>
      <w:spacing w:after="0" w:line="240" w:lineRule="auto"/>
      <w:ind w:left="720"/>
    </w:pPr>
    <w:rPr>
      <w:rFonts w:ascii="Times New Roman" w:eastAsiaTheme="minorHAnsi" w:hAnsi="Times New Roman" w:cs="Times New Roman"/>
      <w:sz w:val="24"/>
      <w:szCs w:val="24"/>
      <w:lang w:val="ru-RU" w:eastAsia="ru-RU"/>
    </w:rPr>
  </w:style>
  <w:style w:type="paragraph" w:styleId="ab">
    <w:name w:val="Body Text Indent"/>
    <w:basedOn w:val="a"/>
    <w:link w:val="ac"/>
    <w:rsid w:val="009A0215"/>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c">
    <w:name w:val="Основной текст с отступом Знак"/>
    <w:basedOn w:val="a0"/>
    <w:link w:val="ab"/>
    <w:rsid w:val="009A0215"/>
    <w:rPr>
      <w:rFonts w:ascii="Times New Roman" w:eastAsia="Times New Roman" w:hAnsi="Times New Roman" w:cs="Times New Roman"/>
      <w:sz w:val="20"/>
      <w:szCs w:val="20"/>
      <w:lang w:eastAsia="ar-SA"/>
    </w:rPr>
  </w:style>
  <w:style w:type="table" w:styleId="ad">
    <w:name w:val="Table Grid"/>
    <w:basedOn w:val="a1"/>
    <w:uiPriority w:val="59"/>
    <w:rsid w:val="009A021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9A0215"/>
    <w:pPr>
      <w:spacing w:after="0" w:line="240" w:lineRule="auto"/>
      <w:jc w:val="center"/>
    </w:pPr>
    <w:rPr>
      <w:rFonts w:ascii="Times New Roman" w:eastAsia="Times New Roman" w:hAnsi="Times New Roman" w:cs="Times New Roman"/>
      <w:b/>
      <w:bCs/>
      <w:sz w:val="24"/>
      <w:szCs w:val="24"/>
      <w:lang w:val="en-US" w:eastAsia="en-US"/>
    </w:rPr>
  </w:style>
  <w:style w:type="paragraph" w:customStyle="1" w:styleId="Coniliul">
    <w:name w:val="Coniliul"/>
    <w:basedOn w:val="a"/>
    <w:link w:val="ConiliulChar"/>
    <w:qFormat/>
    <w:rsid w:val="00556E5C"/>
    <w:pPr>
      <w:spacing w:after="0" w:line="252" w:lineRule="auto"/>
      <w:jc w:val="center"/>
    </w:pPr>
    <w:rPr>
      <w:rFonts w:ascii="Times New Roman" w:hAnsi="Times New Roman" w:cs="Times New Roman"/>
      <w:b/>
      <w:sz w:val="24"/>
      <w:szCs w:val="24"/>
      <w:lang w:val="en-US" w:eastAsia="en-US"/>
    </w:rPr>
  </w:style>
  <w:style w:type="character" w:customStyle="1" w:styleId="ConiliulChar">
    <w:name w:val="Coniliul Char"/>
    <w:basedOn w:val="a0"/>
    <w:link w:val="Coniliul"/>
    <w:rsid w:val="00556E5C"/>
    <w:rPr>
      <w:rFonts w:ascii="Times New Roman" w:eastAsiaTheme="minorEastAsia" w:hAnsi="Times New Roman" w:cs="Times New Roman"/>
      <w:b/>
      <w:sz w:val="24"/>
      <w:szCs w:val="24"/>
    </w:rPr>
  </w:style>
  <w:style w:type="paragraph" w:customStyle="1" w:styleId="data">
    <w:name w:val="data"/>
    <w:basedOn w:val="a"/>
    <w:link w:val="dataChar"/>
    <w:qFormat/>
    <w:rsid w:val="00556E5C"/>
    <w:pPr>
      <w:spacing w:after="0" w:line="252" w:lineRule="auto"/>
      <w:jc w:val="center"/>
    </w:pPr>
    <w:rPr>
      <w:rFonts w:ascii="Times New Roman" w:hAnsi="Times New Roman" w:cs="Times New Roman"/>
      <w:sz w:val="24"/>
      <w:szCs w:val="24"/>
      <w:lang w:val="en-US" w:eastAsia="en-US"/>
    </w:rPr>
  </w:style>
  <w:style w:type="character" w:customStyle="1" w:styleId="dataChar">
    <w:name w:val="data Char"/>
    <w:basedOn w:val="a0"/>
    <w:link w:val="data"/>
    <w:rsid w:val="00556E5C"/>
    <w:rPr>
      <w:rFonts w:ascii="Times New Roman" w:eastAsiaTheme="minorEastAsia" w:hAnsi="Times New Roman" w:cs="Times New Roman"/>
      <w:sz w:val="24"/>
      <w:szCs w:val="24"/>
    </w:rPr>
  </w:style>
  <w:style w:type="paragraph" w:styleId="ae">
    <w:name w:val="Normal (Web)"/>
    <w:aliases w:val="Знак,webb, Знак"/>
    <w:basedOn w:val="a"/>
    <w:link w:val="af"/>
    <w:uiPriority w:val="99"/>
    <w:unhideWhenUsed/>
    <w:qFormat/>
    <w:rsid w:val="008B04FE"/>
    <w:pPr>
      <w:spacing w:after="0" w:line="240" w:lineRule="auto"/>
      <w:ind w:firstLine="567"/>
      <w:jc w:val="both"/>
    </w:pPr>
    <w:rPr>
      <w:rFonts w:ascii="Times New Roman" w:eastAsia="Times New Roman" w:hAnsi="Times New Roman" w:cs="Times New Roman"/>
      <w:sz w:val="24"/>
      <w:szCs w:val="24"/>
      <w:lang w:val="en-GB" w:eastAsia="en-GB"/>
    </w:rPr>
  </w:style>
  <w:style w:type="character" w:styleId="af0">
    <w:name w:val="annotation reference"/>
    <w:basedOn w:val="a0"/>
    <w:uiPriority w:val="99"/>
    <w:unhideWhenUsed/>
    <w:rsid w:val="00144281"/>
    <w:rPr>
      <w:sz w:val="16"/>
      <w:szCs w:val="16"/>
    </w:rPr>
  </w:style>
  <w:style w:type="paragraph" w:styleId="af1">
    <w:name w:val="annotation text"/>
    <w:basedOn w:val="a"/>
    <w:link w:val="af2"/>
    <w:uiPriority w:val="99"/>
    <w:unhideWhenUsed/>
    <w:rsid w:val="00144281"/>
    <w:pPr>
      <w:spacing w:line="240" w:lineRule="auto"/>
    </w:pPr>
    <w:rPr>
      <w:sz w:val="20"/>
      <w:szCs w:val="20"/>
    </w:rPr>
  </w:style>
  <w:style w:type="character" w:customStyle="1" w:styleId="af2">
    <w:name w:val="Текст примечания Знак"/>
    <w:basedOn w:val="a0"/>
    <w:link w:val="af1"/>
    <w:uiPriority w:val="99"/>
    <w:rsid w:val="00144281"/>
    <w:rPr>
      <w:rFonts w:eastAsiaTheme="minorEastAsia"/>
      <w:sz w:val="20"/>
      <w:szCs w:val="20"/>
      <w:lang w:val="ro-RO" w:eastAsia="zh-CN"/>
    </w:rPr>
  </w:style>
  <w:style w:type="paragraph" w:styleId="af3">
    <w:name w:val="annotation subject"/>
    <w:basedOn w:val="af1"/>
    <w:next w:val="af1"/>
    <w:link w:val="af4"/>
    <w:uiPriority w:val="99"/>
    <w:semiHidden/>
    <w:unhideWhenUsed/>
    <w:rsid w:val="00144281"/>
    <w:rPr>
      <w:b/>
      <w:bCs/>
    </w:rPr>
  </w:style>
  <w:style w:type="character" w:customStyle="1" w:styleId="af4">
    <w:name w:val="Тема примечания Знак"/>
    <w:basedOn w:val="af2"/>
    <w:link w:val="af3"/>
    <w:uiPriority w:val="99"/>
    <w:semiHidden/>
    <w:rsid w:val="00144281"/>
    <w:rPr>
      <w:rFonts w:eastAsiaTheme="minorEastAsia"/>
      <w:b/>
      <w:bCs/>
      <w:sz w:val="20"/>
      <w:szCs w:val="20"/>
      <w:lang w:val="ro-RO" w:eastAsia="zh-CN"/>
    </w:rPr>
  </w:style>
  <w:style w:type="paragraph" w:styleId="af5">
    <w:name w:val="Revision"/>
    <w:hidden/>
    <w:uiPriority w:val="99"/>
    <w:semiHidden/>
    <w:rsid w:val="000759E7"/>
    <w:pPr>
      <w:spacing w:after="0" w:line="240" w:lineRule="auto"/>
    </w:pPr>
    <w:rPr>
      <w:rFonts w:eastAsiaTheme="minorEastAsia"/>
      <w:lang w:val="ro-RO" w:eastAsia="zh-CN"/>
    </w:rPr>
  </w:style>
  <w:style w:type="paragraph" w:customStyle="1" w:styleId="cb">
    <w:name w:val="cb"/>
    <w:basedOn w:val="a"/>
    <w:rsid w:val="00E23C1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istParagraph1">
    <w:name w:val="List Paragraph1"/>
    <w:basedOn w:val="a"/>
    <w:qFormat/>
    <w:rsid w:val="00952A03"/>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def">
    <w:name w:val="def"/>
    <w:rsid w:val="007A7E1C"/>
    <w:rPr>
      <w:rFonts w:cs="Times New Roman"/>
    </w:rPr>
  </w:style>
  <w:style w:type="paragraph" w:customStyle="1" w:styleId="CommentText1">
    <w:name w:val="Comment Text1"/>
    <w:basedOn w:val="a"/>
    <w:next w:val="af1"/>
    <w:uiPriority w:val="99"/>
    <w:unhideWhenUsed/>
    <w:rsid w:val="00A02110"/>
    <w:pPr>
      <w:spacing w:line="240" w:lineRule="auto"/>
    </w:pPr>
    <w:rPr>
      <w:rFonts w:eastAsia="Times New Roman"/>
      <w:sz w:val="20"/>
      <w:szCs w:val="20"/>
    </w:rPr>
  </w:style>
  <w:style w:type="table" w:customStyle="1" w:styleId="TableGrid1">
    <w:name w:val="Table Grid1"/>
    <w:basedOn w:val="a1"/>
    <w:next w:val="ad"/>
    <w:uiPriority w:val="39"/>
    <w:rsid w:val="00A021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55E99"/>
    <w:pPr>
      <w:spacing w:after="0" w:line="240" w:lineRule="auto"/>
      <w:jc w:val="center"/>
    </w:pPr>
    <w:rPr>
      <w:rFonts w:ascii="Times New Roman" w:eastAsia="Times New Roman" w:hAnsi="Times New Roman" w:cs="Times New Roman"/>
      <w:b/>
      <w:bCs/>
      <w:sz w:val="24"/>
      <w:szCs w:val="24"/>
      <w:lang w:val="ru-RU" w:eastAsia="ru-RU"/>
    </w:rPr>
  </w:style>
  <w:style w:type="paragraph" w:styleId="af6">
    <w:name w:val="Body Text"/>
    <w:basedOn w:val="a"/>
    <w:link w:val="af7"/>
    <w:uiPriority w:val="1"/>
    <w:unhideWhenUsed/>
    <w:qFormat/>
    <w:rsid w:val="001074F8"/>
    <w:pPr>
      <w:spacing w:after="120"/>
    </w:pPr>
  </w:style>
  <w:style w:type="character" w:customStyle="1" w:styleId="af7">
    <w:name w:val="Основной текст Знак"/>
    <w:basedOn w:val="a0"/>
    <w:link w:val="af6"/>
    <w:uiPriority w:val="1"/>
    <w:rsid w:val="001074F8"/>
    <w:rPr>
      <w:rFonts w:eastAsiaTheme="minorEastAsia"/>
      <w:lang w:val="ro-RO" w:eastAsia="zh-CN"/>
    </w:rPr>
  </w:style>
  <w:style w:type="numbering" w:customStyle="1" w:styleId="NoList1">
    <w:name w:val="No List1"/>
    <w:next w:val="a2"/>
    <w:uiPriority w:val="99"/>
    <w:semiHidden/>
    <w:unhideWhenUsed/>
    <w:rsid w:val="001074F8"/>
  </w:style>
  <w:style w:type="paragraph" w:customStyle="1" w:styleId="TableParagraph">
    <w:name w:val="Table Paragraph"/>
    <w:basedOn w:val="a"/>
    <w:uiPriority w:val="1"/>
    <w:qFormat/>
    <w:rsid w:val="001074F8"/>
    <w:pPr>
      <w:widowControl w:val="0"/>
      <w:spacing w:after="0" w:line="240" w:lineRule="auto"/>
    </w:pPr>
    <w:rPr>
      <w:rFonts w:eastAsia="Calibri"/>
      <w:lang w:val="en-US" w:eastAsia="en-US"/>
    </w:rPr>
  </w:style>
  <w:style w:type="character" w:styleId="af8">
    <w:name w:val="Strong"/>
    <w:basedOn w:val="a0"/>
    <w:uiPriority w:val="22"/>
    <w:qFormat/>
    <w:rsid w:val="001074F8"/>
    <w:rPr>
      <w:b/>
      <w:bCs/>
    </w:rPr>
  </w:style>
  <w:style w:type="paragraph" w:customStyle="1" w:styleId="lf">
    <w:name w:val="lf"/>
    <w:basedOn w:val="a"/>
    <w:rsid w:val="0064680A"/>
    <w:pPr>
      <w:spacing w:after="0" w:line="240" w:lineRule="auto"/>
    </w:pPr>
    <w:rPr>
      <w:rFonts w:ascii="Times New Roman" w:hAnsi="Times New Roman" w:cs="Times New Roman"/>
      <w:sz w:val="24"/>
      <w:szCs w:val="24"/>
      <w:lang w:val="en-GB" w:eastAsia="en-GB"/>
    </w:rPr>
  </w:style>
  <w:style w:type="paragraph" w:styleId="af9">
    <w:name w:val="No Spacing"/>
    <w:uiPriority w:val="1"/>
    <w:qFormat/>
    <w:rsid w:val="0064680A"/>
    <w:pPr>
      <w:spacing w:after="0" w:line="240" w:lineRule="auto"/>
    </w:pPr>
    <w:rPr>
      <w:rFonts w:ascii="Times New Roman" w:eastAsiaTheme="minorEastAsia" w:hAnsi="Times New Roman" w:cs="Times New Roman"/>
      <w:sz w:val="24"/>
      <w:szCs w:val="24"/>
      <w:lang w:val="en-GB" w:eastAsia="en-GB"/>
    </w:rPr>
  </w:style>
  <w:style w:type="character" w:customStyle="1" w:styleId="af">
    <w:name w:val="Обычный (Интернет) Знак"/>
    <w:aliases w:val="Знак Знак,webb Знак, Знак Знак"/>
    <w:link w:val="ae"/>
    <w:uiPriority w:val="99"/>
    <w:rsid w:val="0064680A"/>
    <w:rPr>
      <w:rFonts w:ascii="Times New Roman" w:eastAsia="Times New Roman" w:hAnsi="Times New Roman" w:cs="Times New Roman"/>
      <w:sz w:val="24"/>
      <w:szCs w:val="24"/>
      <w:lang w:val="en-GB" w:eastAsia="en-GB"/>
    </w:rPr>
  </w:style>
  <w:style w:type="character" w:customStyle="1" w:styleId="sttart1">
    <w:name w:val="st_tart1"/>
    <w:rsid w:val="0064680A"/>
    <w:rPr>
      <w:color w:val="000000"/>
    </w:rPr>
  </w:style>
  <w:style w:type="character" w:customStyle="1" w:styleId="sttpunct1">
    <w:name w:val="st_tpunct1"/>
    <w:rsid w:val="0064680A"/>
    <w:rPr>
      <w:color w:val="000000"/>
    </w:rPr>
  </w:style>
  <w:style w:type="character" w:customStyle="1" w:styleId="stlitera1">
    <w:name w:val="st_litera1"/>
    <w:rsid w:val="0064680A"/>
    <w:rPr>
      <w:b/>
      <w:bCs/>
      <w:color w:val="auto"/>
    </w:rPr>
  </w:style>
  <w:style w:type="character" w:customStyle="1" w:styleId="sttlitera1">
    <w:name w:val="st_tlitera1"/>
    <w:rsid w:val="0064680A"/>
    <w:rPr>
      <w:color w:val="000000"/>
    </w:rPr>
  </w:style>
  <w:style w:type="character" w:customStyle="1" w:styleId="sttalineat1">
    <w:name w:val="st_talineat1"/>
    <w:rsid w:val="0064680A"/>
    <w:rPr>
      <w:color w:val="000000"/>
    </w:rPr>
  </w:style>
  <w:style w:type="character" w:customStyle="1" w:styleId="sttpar1">
    <w:name w:val="st_tpar1"/>
    <w:rsid w:val="0064680A"/>
    <w:rPr>
      <w:color w:val="000000"/>
    </w:rPr>
  </w:style>
  <w:style w:type="character" w:customStyle="1" w:styleId="start1">
    <w:name w:val="st_art1"/>
    <w:rsid w:val="0064680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8688">
      <w:bodyDiv w:val="1"/>
      <w:marLeft w:val="0"/>
      <w:marRight w:val="0"/>
      <w:marTop w:val="0"/>
      <w:marBottom w:val="0"/>
      <w:divBdr>
        <w:top w:val="none" w:sz="0" w:space="0" w:color="auto"/>
        <w:left w:val="none" w:sz="0" w:space="0" w:color="auto"/>
        <w:bottom w:val="none" w:sz="0" w:space="0" w:color="auto"/>
        <w:right w:val="none" w:sz="0" w:space="0" w:color="auto"/>
      </w:divBdr>
    </w:div>
    <w:div w:id="579943173">
      <w:bodyDiv w:val="1"/>
      <w:marLeft w:val="0"/>
      <w:marRight w:val="0"/>
      <w:marTop w:val="0"/>
      <w:marBottom w:val="0"/>
      <w:divBdr>
        <w:top w:val="none" w:sz="0" w:space="0" w:color="auto"/>
        <w:left w:val="none" w:sz="0" w:space="0" w:color="auto"/>
        <w:bottom w:val="none" w:sz="0" w:space="0" w:color="auto"/>
        <w:right w:val="none" w:sz="0" w:space="0" w:color="auto"/>
      </w:divBdr>
    </w:div>
    <w:div w:id="672562165">
      <w:bodyDiv w:val="1"/>
      <w:marLeft w:val="0"/>
      <w:marRight w:val="0"/>
      <w:marTop w:val="0"/>
      <w:marBottom w:val="0"/>
      <w:divBdr>
        <w:top w:val="none" w:sz="0" w:space="0" w:color="auto"/>
        <w:left w:val="none" w:sz="0" w:space="0" w:color="auto"/>
        <w:bottom w:val="none" w:sz="0" w:space="0" w:color="auto"/>
        <w:right w:val="none" w:sz="0" w:space="0" w:color="auto"/>
      </w:divBdr>
    </w:div>
    <w:div w:id="986086310">
      <w:bodyDiv w:val="1"/>
      <w:marLeft w:val="0"/>
      <w:marRight w:val="0"/>
      <w:marTop w:val="0"/>
      <w:marBottom w:val="0"/>
      <w:divBdr>
        <w:top w:val="none" w:sz="0" w:space="0" w:color="auto"/>
        <w:left w:val="none" w:sz="0" w:space="0" w:color="auto"/>
        <w:bottom w:val="none" w:sz="0" w:space="0" w:color="auto"/>
        <w:right w:val="none" w:sz="0" w:space="0" w:color="auto"/>
      </w:divBdr>
    </w:div>
    <w:div w:id="1115711315">
      <w:bodyDiv w:val="1"/>
      <w:marLeft w:val="0"/>
      <w:marRight w:val="0"/>
      <w:marTop w:val="0"/>
      <w:marBottom w:val="0"/>
      <w:divBdr>
        <w:top w:val="none" w:sz="0" w:space="0" w:color="auto"/>
        <w:left w:val="none" w:sz="0" w:space="0" w:color="auto"/>
        <w:bottom w:val="none" w:sz="0" w:space="0" w:color="auto"/>
        <w:right w:val="none" w:sz="0" w:space="0" w:color="auto"/>
      </w:divBdr>
    </w:div>
    <w:div w:id="1209761400">
      <w:bodyDiv w:val="1"/>
      <w:marLeft w:val="0"/>
      <w:marRight w:val="0"/>
      <w:marTop w:val="0"/>
      <w:marBottom w:val="0"/>
      <w:divBdr>
        <w:top w:val="none" w:sz="0" w:space="0" w:color="auto"/>
        <w:left w:val="none" w:sz="0" w:space="0" w:color="auto"/>
        <w:bottom w:val="none" w:sz="0" w:space="0" w:color="auto"/>
        <w:right w:val="none" w:sz="0" w:space="0" w:color="auto"/>
      </w:divBdr>
    </w:div>
    <w:div w:id="1330132689">
      <w:bodyDiv w:val="1"/>
      <w:marLeft w:val="0"/>
      <w:marRight w:val="0"/>
      <w:marTop w:val="0"/>
      <w:marBottom w:val="0"/>
      <w:divBdr>
        <w:top w:val="none" w:sz="0" w:space="0" w:color="auto"/>
        <w:left w:val="none" w:sz="0" w:space="0" w:color="auto"/>
        <w:bottom w:val="none" w:sz="0" w:space="0" w:color="auto"/>
        <w:right w:val="none" w:sz="0" w:space="0" w:color="auto"/>
      </w:divBdr>
    </w:div>
    <w:div w:id="1355615817">
      <w:bodyDiv w:val="1"/>
      <w:marLeft w:val="0"/>
      <w:marRight w:val="0"/>
      <w:marTop w:val="0"/>
      <w:marBottom w:val="0"/>
      <w:divBdr>
        <w:top w:val="none" w:sz="0" w:space="0" w:color="auto"/>
        <w:left w:val="none" w:sz="0" w:space="0" w:color="auto"/>
        <w:bottom w:val="none" w:sz="0" w:space="0" w:color="auto"/>
        <w:right w:val="none" w:sz="0" w:space="0" w:color="auto"/>
      </w:divBdr>
    </w:div>
    <w:div w:id="20320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gov.md/node/12" TargetMode="External"/><Relationship Id="rId13" Type="http://schemas.openxmlformats.org/officeDocument/2006/relationships/hyperlink" Target="file:///C:\Users\edonos\AppData\Local\Microsoft\Windows\Temporary%20Internet%20Files\Content.Outlook\9QX8FYOG\TEXT=LPLP201312133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donos\AppData\Local\Microsoft\Windows\Temporary%20Internet%20Files\Content.Outlook\9QX8FYOG\TEXT=LPLP200303131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donos\AppData\Local\Microsoft\Windows\Temporary%20Internet%20Files\Content.Outlook\9QX8FYOG\TEXT=LPLP200206061107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edonos\AppData\Local\Microsoft\Windows\Temporary%20Internet%20Files\Content.Outlook\9QX8FYOG\TEXT=LPLP20131213303" TargetMode="External"/><Relationship Id="rId4" Type="http://schemas.openxmlformats.org/officeDocument/2006/relationships/settings" Target="settings.xml"/><Relationship Id="rId9" Type="http://schemas.openxmlformats.org/officeDocument/2006/relationships/hyperlink" Target="file:///C:\Users\edonos\AppData\Local\Microsoft\Windows\Temporary%20Internet%20Files\Content.Outlook\9QX8FYOG\TEXT=LPLP201312133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01C5-DDED-4559-9691-4FC58C61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5033</Words>
  <Characters>28690</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Vadim</dc:creator>
  <cp:keywords/>
  <dc:description/>
  <cp:lastModifiedBy>Elena</cp:lastModifiedBy>
  <cp:revision>60</cp:revision>
  <cp:lastPrinted>2025-06-13T08:20:00Z</cp:lastPrinted>
  <dcterms:created xsi:type="dcterms:W3CDTF">2025-05-12T08:04:00Z</dcterms:created>
  <dcterms:modified xsi:type="dcterms:W3CDTF">2025-07-21T07:45:00Z</dcterms:modified>
</cp:coreProperties>
</file>